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99"/>
        <w:tblW w:w="15730" w:type="dxa"/>
        <w:tblLayout w:type="fixed"/>
        <w:tblLook w:val="04A0" w:firstRow="1" w:lastRow="0" w:firstColumn="1" w:lastColumn="0" w:noHBand="0" w:noVBand="1"/>
      </w:tblPr>
      <w:tblGrid>
        <w:gridCol w:w="846"/>
        <w:gridCol w:w="709"/>
        <w:gridCol w:w="3660"/>
        <w:gridCol w:w="3690"/>
        <w:gridCol w:w="3420"/>
        <w:gridCol w:w="3405"/>
      </w:tblGrid>
      <w:tr w:rsidR="00443348" w:rsidRPr="00B12532" w:rsidTr="00503A29">
        <w:trPr>
          <w:cantSplit/>
          <w:trHeight w:val="800"/>
        </w:trPr>
        <w:tc>
          <w:tcPr>
            <w:tcW w:w="15730" w:type="dxa"/>
            <w:gridSpan w:val="6"/>
            <w:shd w:val="clear" w:color="auto" w:fill="FFC000" w:themeFill="accent4"/>
            <w:vAlign w:val="center"/>
          </w:tcPr>
          <w:p w:rsidR="00443348" w:rsidRPr="00443348" w:rsidRDefault="00443348" w:rsidP="00443348">
            <w:pPr>
              <w:pStyle w:val="ListParagraph"/>
              <w:ind w:left="227"/>
              <w:rPr>
                <w:rFonts w:cs="Arial"/>
                <w:b/>
                <w:sz w:val="28"/>
                <w:szCs w:val="28"/>
              </w:rPr>
            </w:pPr>
            <w:r w:rsidRPr="00443348">
              <w:rPr>
                <w:rFonts w:cs="Arial"/>
                <w:b/>
                <w:sz w:val="28"/>
                <w:szCs w:val="28"/>
              </w:rPr>
              <w:t>Religious Education (Lancashire Agreed Syllabus)</w:t>
            </w:r>
            <w:r w:rsidRPr="00443348">
              <w:rPr>
                <w:rFonts w:cs="Arial"/>
                <w:b/>
                <w:sz w:val="28"/>
                <w:szCs w:val="28"/>
              </w:rPr>
              <w:tab/>
            </w:r>
          </w:p>
          <w:p w:rsidR="00443348" w:rsidRDefault="00503A29" w:rsidP="00443348">
            <w:pPr>
              <w:pStyle w:val="ListParagraph"/>
              <w:ind w:left="227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b/>
                <w:sz w:val="28"/>
                <w:szCs w:val="28"/>
              </w:rPr>
              <w:t>Expected standards: Buddhism</w:t>
            </w:r>
          </w:p>
        </w:tc>
      </w:tr>
      <w:tr w:rsidR="00971D70" w:rsidRPr="00B12532" w:rsidTr="00503A29">
        <w:trPr>
          <w:cantSplit/>
          <w:trHeight w:val="1134"/>
        </w:trPr>
        <w:tc>
          <w:tcPr>
            <w:tcW w:w="846" w:type="dxa"/>
            <w:vMerge w:val="restart"/>
            <w:shd w:val="clear" w:color="auto" w:fill="FFC000" w:themeFill="accent4"/>
            <w:textDirection w:val="btLr"/>
            <w:vAlign w:val="center"/>
          </w:tcPr>
          <w:p w:rsidR="00971D70" w:rsidRDefault="00971D70" w:rsidP="00971D70">
            <w:pPr>
              <w:ind w:left="113" w:right="113"/>
              <w:jc w:val="center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503A29">
              <w:rPr>
                <w:rFonts w:ascii="Calibri" w:hAnsi="Calibri"/>
                <w:b/>
                <w:sz w:val="20"/>
                <w:szCs w:val="20"/>
              </w:rPr>
              <w:t>Y6: Is life like a journey?</w:t>
            </w:r>
          </w:p>
        </w:tc>
        <w:tc>
          <w:tcPr>
            <w:tcW w:w="709" w:type="dxa"/>
            <w:shd w:val="clear" w:color="auto" w:fill="E2EFD9" w:themeFill="accent6" w:themeFillTint="33"/>
            <w:textDirection w:val="btLr"/>
            <w:vAlign w:val="center"/>
          </w:tcPr>
          <w:p w:rsidR="00971D70" w:rsidRDefault="00971D70" w:rsidP="007C3969">
            <w:pPr>
              <w:ind w:left="113" w:right="113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RE skills</w:t>
            </w:r>
          </w:p>
        </w:tc>
        <w:tc>
          <w:tcPr>
            <w:tcW w:w="3660" w:type="dxa"/>
            <w:shd w:val="clear" w:color="auto" w:fill="E2EFD9" w:themeFill="accent6" w:themeFillTint="33"/>
          </w:tcPr>
          <w:p w:rsidR="00971D70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analyse beliefs, teachings and values and how they are linked</w:t>
            </w:r>
          </w:p>
          <w:p w:rsidR="00971D70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explain how the beliefs and values of a religious tradition might guide a believer through the journey of life</w:t>
            </w:r>
          </w:p>
          <w:p w:rsidR="00971D70" w:rsidRPr="0069219C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69219C">
              <w:rPr>
                <w:sz w:val="18"/>
                <w:szCs w:val="18"/>
              </w:rPr>
              <w:t xml:space="preserve">explain </w:t>
            </w:r>
            <w:r>
              <w:rPr>
                <w:sz w:val="18"/>
                <w:szCs w:val="18"/>
              </w:rPr>
              <w:t xml:space="preserve">the </w:t>
            </w:r>
            <w:r w:rsidRPr="0069219C">
              <w:rPr>
                <w:sz w:val="18"/>
                <w:szCs w:val="18"/>
              </w:rPr>
              <w:t>impact of beliefs, values and practices – including differences between and within religious traditions</w:t>
            </w:r>
          </w:p>
        </w:tc>
        <w:tc>
          <w:tcPr>
            <w:tcW w:w="3690" w:type="dxa"/>
            <w:shd w:val="clear" w:color="auto" w:fill="E2EFD9" w:themeFill="accent6" w:themeFillTint="33"/>
          </w:tcPr>
          <w:p w:rsidR="00971D70" w:rsidRPr="0069219C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u</w:t>
            </w:r>
            <w:r w:rsidRPr="0069219C">
              <w:rPr>
                <w:rFonts w:cs="Arial"/>
                <w:sz w:val="18"/>
                <w:szCs w:val="18"/>
              </w:rPr>
              <w:t>se developing religious vocabulary to describe and show understanding of religio</w:t>
            </w:r>
            <w:r>
              <w:rPr>
                <w:rFonts w:cs="Arial"/>
                <w:sz w:val="18"/>
                <w:szCs w:val="18"/>
              </w:rPr>
              <w:t xml:space="preserve">us traditions, including </w:t>
            </w:r>
            <w:r w:rsidRPr="0069219C">
              <w:rPr>
                <w:rFonts w:cs="Arial"/>
                <w:sz w:val="18"/>
                <w:szCs w:val="18"/>
              </w:rPr>
              <w:t>practices</w:t>
            </w:r>
            <w:r>
              <w:rPr>
                <w:rFonts w:cs="Arial"/>
                <w:sz w:val="18"/>
                <w:szCs w:val="18"/>
              </w:rPr>
              <w:t>, rituals</w:t>
            </w:r>
            <w:r w:rsidRPr="0069219C">
              <w:rPr>
                <w:rFonts w:cs="Arial"/>
                <w:sz w:val="18"/>
                <w:szCs w:val="18"/>
              </w:rPr>
              <w:t xml:space="preserve"> and experiences</w:t>
            </w:r>
          </w:p>
          <w:p w:rsidR="00971D70" w:rsidRPr="0069219C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explain differing ideas about religious expression</w:t>
            </w:r>
          </w:p>
        </w:tc>
        <w:tc>
          <w:tcPr>
            <w:tcW w:w="3420" w:type="dxa"/>
            <w:shd w:val="clear" w:color="auto" w:fill="E2EFD9" w:themeFill="accent6" w:themeFillTint="33"/>
          </w:tcPr>
          <w:p w:rsidR="00971D70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consider what makes us human – in terms of our beliefs and values, relationships with others and sense of identity and belonging</w:t>
            </w:r>
          </w:p>
          <w:p w:rsidR="00971D70" w:rsidRPr="00E65056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discuss how people change during the journey of life</w:t>
            </w:r>
          </w:p>
        </w:tc>
        <w:tc>
          <w:tcPr>
            <w:tcW w:w="3405" w:type="dxa"/>
            <w:shd w:val="clear" w:color="auto" w:fill="E2EFD9" w:themeFill="accent6" w:themeFillTint="33"/>
          </w:tcPr>
          <w:p w:rsidR="00971D70" w:rsidRPr="00EF4F21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raise, discuss and debate </w:t>
            </w:r>
            <w:r w:rsidRPr="00EF4F21">
              <w:rPr>
                <w:rFonts w:cs="Arial"/>
                <w:sz w:val="18"/>
                <w:szCs w:val="18"/>
              </w:rPr>
              <w:t>questions about identity, belonging, meaning, purpose,</w:t>
            </w:r>
            <w:r>
              <w:rPr>
                <w:rFonts w:cs="Arial"/>
                <w:sz w:val="18"/>
                <w:szCs w:val="18"/>
              </w:rPr>
              <w:t xml:space="preserve"> truth, values and commitments</w:t>
            </w:r>
          </w:p>
          <w:p w:rsidR="00971D70" w:rsidRPr="00EF4F21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develop own views and ideas in response to learning</w:t>
            </w:r>
          </w:p>
          <w:p w:rsidR="00971D70" w:rsidRPr="00EF4F21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demonstrate increasing self-awareness in their own personal development</w:t>
            </w:r>
          </w:p>
        </w:tc>
      </w:tr>
      <w:tr w:rsidR="00971D70" w:rsidRPr="00B12532" w:rsidTr="00503A29">
        <w:trPr>
          <w:cantSplit/>
          <w:trHeight w:val="1134"/>
        </w:trPr>
        <w:tc>
          <w:tcPr>
            <w:tcW w:w="846" w:type="dxa"/>
            <w:vMerge/>
            <w:shd w:val="clear" w:color="auto" w:fill="FFC000" w:themeFill="accent4"/>
            <w:textDirection w:val="btLr"/>
            <w:vAlign w:val="center"/>
          </w:tcPr>
          <w:p w:rsidR="00971D70" w:rsidRDefault="00971D70" w:rsidP="00971D70">
            <w:pPr>
              <w:ind w:left="113" w:right="113"/>
              <w:jc w:val="center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971D70" w:rsidRDefault="00EF52F2" w:rsidP="007C3969">
            <w:pPr>
              <w:ind w:left="113" w:right="113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C</w:t>
            </w:r>
            <w:r w:rsidR="00F1443B">
              <w:rPr>
                <w:rFonts w:ascii="Calibri" w:hAnsi="Calibri"/>
                <w:b/>
                <w:sz w:val="20"/>
                <w:szCs w:val="20"/>
              </w:rPr>
              <w:t>ontent</w:t>
            </w:r>
          </w:p>
        </w:tc>
        <w:tc>
          <w:tcPr>
            <w:tcW w:w="3660" w:type="dxa"/>
            <w:shd w:val="clear" w:color="auto" w:fill="auto"/>
          </w:tcPr>
          <w:p w:rsidR="004F43C1" w:rsidRPr="004F43C1" w:rsidRDefault="00AB24C6" w:rsidP="004F43C1">
            <w:pPr>
              <w:pStyle w:val="ListParagraph"/>
              <w:numPr>
                <w:ilvl w:val="0"/>
                <w:numId w:val="6"/>
              </w:numPr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4F43C1" w:rsidRPr="004F43C1">
              <w:rPr>
                <w:sz w:val="18"/>
                <w:szCs w:val="18"/>
              </w:rPr>
              <w:t>Buddhist beliefs and teachings about how to be content</w:t>
            </w:r>
          </w:p>
          <w:p w:rsidR="004F43C1" w:rsidRPr="004F43C1" w:rsidRDefault="00AB24C6" w:rsidP="004F43C1">
            <w:pPr>
              <w:pStyle w:val="ListParagraph"/>
              <w:numPr>
                <w:ilvl w:val="0"/>
                <w:numId w:val="6"/>
              </w:numPr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4F43C1" w:rsidRPr="004F43C1">
              <w:rPr>
                <w:sz w:val="18"/>
                <w:szCs w:val="18"/>
              </w:rPr>
              <w:t>Buddhist beliefs and values contained within the story of Prince Siddhartha</w:t>
            </w:r>
          </w:p>
          <w:p w:rsidR="00971D70" w:rsidRPr="004F43C1" w:rsidRDefault="00AB24C6" w:rsidP="004F43C1">
            <w:pPr>
              <w:pStyle w:val="ListParagraph"/>
              <w:numPr>
                <w:ilvl w:val="0"/>
                <w:numId w:val="6"/>
              </w:numPr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4F43C1" w:rsidRPr="004F43C1">
              <w:rPr>
                <w:sz w:val="18"/>
                <w:szCs w:val="18"/>
              </w:rPr>
              <w:t>links between the story of the life of Prince Siddhartha and Buddhist beliefs and teachings about The Four Noble Truths</w:t>
            </w:r>
          </w:p>
        </w:tc>
        <w:tc>
          <w:tcPr>
            <w:tcW w:w="3690" w:type="dxa"/>
            <w:shd w:val="clear" w:color="auto" w:fill="auto"/>
          </w:tcPr>
          <w:p w:rsidR="004F43C1" w:rsidRPr="00F9696A" w:rsidRDefault="00AB24C6" w:rsidP="004F43C1">
            <w:pPr>
              <w:pStyle w:val="ListParagraph"/>
              <w:numPr>
                <w:ilvl w:val="0"/>
                <w:numId w:val="6"/>
              </w:numPr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4F43C1" w:rsidRPr="00F9696A">
              <w:rPr>
                <w:sz w:val="18"/>
                <w:szCs w:val="18"/>
              </w:rPr>
              <w:t>what is involved in following the Eight-Fold Path of Buddhism – and the impact that following this might have on the life of a Buddhist.</w:t>
            </w:r>
          </w:p>
          <w:p w:rsidR="00971D70" w:rsidRPr="004F43C1" w:rsidRDefault="00AB24C6" w:rsidP="004F43C1">
            <w:pPr>
              <w:pStyle w:val="ListParagraph"/>
              <w:numPr>
                <w:ilvl w:val="0"/>
                <w:numId w:val="6"/>
              </w:numPr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4F43C1" w:rsidRPr="00F9696A">
              <w:rPr>
                <w:sz w:val="18"/>
                <w:szCs w:val="18"/>
              </w:rPr>
              <w:t>the importance of daily meditation in Buddhism</w:t>
            </w:r>
          </w:p>
        </w:tc>
        <w:tc>
          <w:tcPr>
            <w:tcW w:w="3420" w:type="dxa"/>
            <w:shd w:val="clear" w:color="auto" w:fill="auto"/>
          </w:tcPr>
          <w:p w:rsidR="004F43C1" w:rsidRPr="00F9696A" w:rsidRDefault="00AB24C6" w:rsidP="004F43C1">
            <w:pPr>
              <w:pStyle w:val="ListParagraph"/>
              <w:numPr>
                <w:ilvl w:val="0"/>
                <w:numId w:val="6"/>
              </w:num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4F43C1" w:rsidRPr="00F9696A">
              <w:rPr>
                <w:rFonts w:cs="Arial"/>
                <w:sz w:val="18"/>
                <w:szCs w:val="18"/>
              </w:rPr>
              <w:t xml:space="preserve">the meaning of contentment – is it the same as happiness, or something different? </w:t>
            </w:r>
          </w:p>
          <w:p w:rsidR="00971D70" w:rsidRPr="00E65056" w:rsidRDefault="00AB24C6" w:rsidP="004F43C1">
            <w:pPr>
              <w:pStyle w:val="ListParagraph"/>
              <w:numPr>
                <w:ilvl w:val="0"/>
                <w:numId w:val="6"/>
              </w:num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how to </w:t>
            </w:r>
            <w:r w:rsidR="004F43C1" w:rsidRPr="00F9696A">
              <w:rPr>
                <w:rFonts w:cs="Arial"/>
                <w:sz w:val="18"/>
                <w:szCs w:val="18"/>
              </w:rPr>
              <w:t>raise questions about the human experience of being unsatisfied –</w:t>
            </w:r>
            <w:r>
              <w:rPr>
                <w:rFonts w:cs="Arial"/>
                <w:sz w:val="18"/>
                <w:szCs w:val="18"/>
              </w:rPr>
              <w:t xml:space="preserve"> such as</w:t>
            </w:r>
            <w:r w:rsidR="004F43C1" w:rsidRPr="00F9696A">
              <w:rPr>
                <w:rFonts w:cs="Arial"/>
                <w:sz w:val="18"/>
                <w:szCs w:val="18"/>
              </w:rPr>
              <w:t xml:space="preserve"> why do humans so often want more than they have? To what extent does this prevent people from ever being happy?</w:t>
            </w:r>
          </w:p>
        </w:tc>
        <w:tc>
          <w:tcPr>
            <w:tcW w:w="3405" w:type="dxa"/>
            <w:shd w:val="clear" w:color="auto" w:fill="auto"/>
          </w:tcPr>
          <w:p w:rsidR="004F43C1" w:rsidRPr="00F9696A" w:rsidRDefault="00AB24C6" w:rsidP="004F43C1">
            <w:pPr>
              <w:pStyle w:val="ListParagraph"/>
              <w:numPr>
                <w:ilvl w:val="0"/>
                <w:numId w:val="6"/>
              </w:numPr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how to </w:t>
            </w:r>
            <w:r w:rsidR="004F43C1" w:rsidRPr="00F9696A">
              <w:rPr>
                <w:sz w:val="18"/>
                <w:szCs w:val="18"/>
              </w:rPr>
              <w:t>ask and respond thoughtfully to questions about their own happiness – consider this as something that they are in control of</w:t>
            </w:r>
          </w:p>
          <w:p w:rsidR="00971D70" w:rsidRPr="004F43C1" w:rsidRDefault="00AB24C6" w:rsidP="004F43C1">
            <w:pPr>
              <w:pStyle w:val="ListParagraph"/>
              <w:numPr>
                <w:ilvl w:val="0"/>
                <w:numId w:val="6"/>
              </w:numPr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4F43C1" w:rsidRPr="00F9696A">
              <w:rPr>
                <w:sz w:val="18"/>
                <w:szCs w:val="18"/>
              </w:rPr>
              <w:t>the potential barriers to their happiness and what they can do to overcome these</w:t>
            </w:r>
          </w:p>
        </w:tc>
      </w:tr>
      <w:tr w:rsidR="00971D70" w:rsidRPr="00EE00B9" w:rsidTr="00503A29">
        <w:trPr>
          <w:trHeight w:val="565"/>
        </w:trPr>
        <w:tc>
          <w:tcPr>
            <w:tcW w:w="1555" w:type="dxa"/>
            <w:gridSpan w:val="2"/>
            <w:shd w:val="clear" w:color="auto" w:fill="FFC000" w:themeFill="accent4"/>
            <w:vAlign w:val="center"/>
          </w:tcPr>
          <w:p w:rsidR="00971D70" w:rsidRPr="00503A29" w:rsidRDefault="00971D70" w:rsidP="00971D7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7350" w:type="dxa"/>
            <w:gridSpan w:val="2"/>
            <w:shd w:val="clear" w:color="auto" w:fill="FFC000" w:themeFill="accent4"/>
            <w:vAlign w:val="center"/>
          </w:tcPr>
          <w:p w:rsidR="00971D70" w:rsidRPr="00503A29" w:rsidRDefault="00EF52F2" w:rsidP="00971D70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K</w:t>
            </w:r>
            <w:r w:rsidR="00971D70" w:rsidRPr="00503A29">
              <w:rPr>
                <w:rFonts w:ascii="Calibri" w:hAnsi="Calibri"/>
                <w:b/>
              </w:rPr>
              <w:t>nowing about and understanding religions and worldviews</w:t>
            </w:r>
          </w:p>
        </w:tc>
        <w:tc>
          <w:tcPr>
            <w:tcW w:w="6825" w:type="dxa"/>
            <w:gridSpan w:val="2"/>
            <w:shd w:val="clear" w:color="auto" w:fill="FFC000" w:themeFill="accent4"/>
            <w:vAlign w:val="center"/>
          </w:tcPr>
          <w:p w:rsidR="00971D70" w:rsidRPr="00503A29" w:rsidRDefault="00EF52F2" w:rsidP="00971D70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E</w:t>
            </w:r>
            <w:r w:rsidR="00971D70" w:rsidRPr="00503A29">
              <w:rPr>
                <w:rFonts w:ascii="Calibri" w:hAnsi="Calibri"/>
                <w:b/>
              </w:rPr>
              <w:t>xpressing and communicating ideas related to religions and worldviews</w:t>
            </w:r>
          </w:p>
        </w:tc>
      </w:tr>
      <w:tr w:rsidR="00971D70" w:rsidRPr="00C12EFC" w:rsidTr="00503A29">
        <w:trPr>
          <w:trHeight w:val="589"/>
        </w:trPr>
        <w:tc>
          <w:tcPr>
            <w:tcW w:w="1555" w:type="dxa"/>
            <w:gridSpan w:val="2"/>
            <w:shd w:val="clear" w:color="auto" w:fill="FFC000" w:themeFill="accent4"/>
            <w:vAlign w:val="center"/>
          </w:tcPr>
          <w:p w:rsidR="00971D70" w:rsidRPr="00503A29" w:rsidRDefault="00971D70" w:rsidP="00971D70">
            <w:pPr>
              <w:jc w:val="center"/>
              <w:rPr>
                <w:rFonts w:ascii="Calibri" w:hAnsi="Calibri"/>
              </w:rPr>
            </w:pPr>
            <w:r w:rsidRPr="00503A29">
              <w:rPr>
                <w:rFonts w:ascii="Calibri" w:hAnsi="Calibri"/>
                <w:b/>
              </w:rPr>
              <w:t>Lancashire Field of enquiry</w:t>
            </w:r>
          </w:p>
        </w:tc>
        <w:tc>
          <w:tcPr>
            <w:tcW w:w="3660" w:type="dxa"/>
            <w:shd w:val="clear" w:color="auto" w:fill="FFC000" w:themeFill="accent4"/>
            <w:vAlign w:val="center"/>
          </w:tcPr>
          <w:p w:rsidR="00971D70" w:rsidRPr="00503A29" w:rsidRDefault="00971D70" w:rsidP="00971D70">
            <w:pPr>
              <w:ind w:left="-181"/>
              <w:jc w:val="center"/>
              <w:rPr>
                <w:rFonts w:ascii="Calibri" w:hAnsi="Calibri"/>
                <w:b/>
              </w:rPr>
            </w:pPr>
            <w:r w:rsidRPr="00503A29">
              <w:rPr>
                <w:rFonts w:ascii="Calibri" w:hAnsi="Calibri"/>
                <w:b/>
              </w:rPr>
              <w:t>Beliefs and values</w:t>
            </w:r>
          </w:p>
        </w:tc>
        <w:tc>
          <w:tcPr>
            <w:tcW w:w="3690" w:type="dxa"/>
            <w:shd w:val="clear" w:color="auto" w:fill="FFC000" w:themeFill="accent4"/>
            <w:vAlign w:val="center"/>
          </w:tcPr>
          <w:p w:rsidR="00971D70" w:rsidRPr="00503A29" w:rsidRDefault="00971D70" w:rsidP="00971D70">
            <w:pPr>
              <w:jc w:val="center"/>
              <w:rPr>
                <w:rFonts w:ascii="Calibri" w:hAnsi="Calibri"/>
                <w:b/>
              </w:rPr>
            </w:pPr>
            <w:r w:rsidRPr="00503A29">
              <w:rPr>
                <w:rFonts w:ascii="Calibri" w:hAnsi="Calibri"/>
                <w:b/>
              </w:rPr>
              <w:t>Living Religious Traditions</w:t>
            </w:r>
          </w:p>
        </w:tc>
        <w:tc>
          <w:tcPr>
            <w:tcW w:w="3420" w:type="dxa"/>
            <w:shd w:val="clear" w:color="auto" w:fill="FFC000" w:themeFill="accent4"/>
            <w:vAlign w:val="center"/>
          </w:tcPr>
          <w:p w:rsidR="00971D70" w:rsidRPr="00503A29" w:rsidRDefault="00971D70" w:rsidP="00971D70">
            <w:pPr>
              <w:jc w:val="center"/>
              <w:rPr>
                <w:rFonts w:ascii="Calibri" w:hAnsi="Calibri"/>
                <w:b/>
              </w:rPr>
            </w:pPr>
            <w:r w:rsidRPr="00503A29">
              <w:rPr>
                <w:rFonts w:ascii="Calibri" w:hAnsi="Calibri"/>
                <w:b/>
              </w:rPr>
              <w:t>Shared Human Experience</w:t>
            </w:r>
          </w:p>
        </w:tc>
        <w:tc>
          <w:tcPr>
            <w:tcW w:w="3405" w:type="dxa"/>
            <w:shd w:val="clear" w:color="auto" w:fill="FFC000" w:themeFill="accent4"/>
            <w:vAlign w:val="center"/>
          </w:tcPr>
          <w:p w:rsidR="00971D70" w:rsidRPr="00503A29" w:rsidRDefault="00971D70" w:rsidP="00971D70">
            <w:pPr>
              <w:jc w:val="center"/>
              <w:rPr>
                <w:rFonts w:ascii="Calibri" w:hAnsi="Calibri"/>
                <w:b/>
              </w:rPr>
            </w:pPr>
            <w:r w:rsidRPr="00503A29">
              <w:rPr>
                <w:rFonts w:ascii="Calibri" w:hAnsi="Calibri"/>
                <w:b/>
              </w:rPr>
              <w:t>Search for Personal Meaning</w:t>
            </w:r>
          </w:p>
        </w:tc>
      </w:tr>
    </w:tbl>
    <w:p w:rsidR="007C3969" w:rsidRPr="007C3969" w:rsidRDefault="007C3969">
      <w:pPr>
        <w:rPr>
          <w:b/>
          <w:color w:val="FFFFFF" w:themeColor="background1"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Y="99"/>
        <w:tblW w:w="15730" w:type="dxa"/>
        <w:tblLayout w:type="fixed"/>
        <w:tblLook w:val="04A0" w:firstRow="1" w:lastRow="0" w:firstColumn="1" w:lastColumn="0" w:noHBand="0" w:noVBand="1"/>
      </w:tblPr>
      <w:tblGrid>
        <w:gridCol w:w="846"/>
        <w:gridCol w:w="709"/>
        <w:gridCol w:w="3660"/>
        <w:gridCol w:w="3690"/>
        <w:gridCol w:w="3420"/>
        <w:gridCol w:w="3405"/>
      </w:tblGrid>
      <w:tr w:rsidR="00503A29" w:rsidTr="00503A29">
        <w:trPr>
          <w:cantSplit/>
          <w:trHeight w:val="1134"/>
        </w:trPr>
        <w:tc>
          <w:tcPr>
            <w:tcW w:w="15730" w:type="dxa"/>
            <w:gridSpan w:val="6"/>
            <w:shd w:val="clear" w:color="auto" w:fill="FFFF00"/>
            <w:vAlign w:val="center"/>
          </w:tcPr>
          <w:p w:rsidR="00503A29" w:rsidRPr="00503A29" w:rsidRDefault="00503A29" w:rsidP="00503A29">
            <w:pPr>
              <w:rPr>
                <w:rFonts w:cs="Arial"/>
                <w:b/>
                <w:sz w:val="28"/>
                <w:szCs w:val="28"/>
              </w:rPr>
            </w:pPr>
            <w:r w:rsidRPr="00503A29">
              <w:rPr>
                <w:rFonts w:cs="Arial"/>
                <w:b/>
                <w:sz w:val="28"/>
                <w:szCs w:val="28"/>
              </w:rPr>
              <w:t>Religious Education (Lancashire Agreed Syllabus)</w:t>
            </w:r>
            <w:r w:rsidRPr="00503A29">
              <w:rPr>
                <w:rFonts w:cs="Arial"/>
                <w:b/>
                <w:sz w:val="28"/>
                <w:szCs w:val="28"/>
              </w:rPr>
              <w:tab/>
            </w:r>
          </w:p>
          <w:p w:rsidR="00503A29" w:rsidRPr="00503A29" w:rsidRDefault="00503A29" w:rsidP="00503A29">
            <w:pPr>
              <w:rPr>
                <w:sz w:val="18"/>
                <w:szCs w:val="18"/>
              </w:rPr>
            </w:pPr>
            <w:r>
              <w:rPr>
                <w:rFonts w:cs="Arial"/>
                <w:b/>
                <w:sz w:val="28"/>
                <w:szCs w:val="28"/>
              </w:rPr>
              <w:t>Expected standards: Sikhism</w:t>
            </w:r>
          </w:p>
        </w:tc>
      </w:tr>
      <w:tr w:rsidR="00F1443B" w:rsidTr="00503A29">
        <w:trPr>
          <w:cantSplit/>
          <w:trHeight w:val="1134"/>
        </w:trPr>
        <w:tc>
          <w:tcPr>
            <w:tcW w:w="846" w:type="dxa"/>
            <w:vMerge w:val="restart"/>
            <w:shd w:val="clear" w:color="auto" w:fill="FFFF00"/>
            <w:textDirection w:val="btLr"/>
            <w:vAlign w:val="center"/>
          </w:tcPr>
          <w:p w:rsidR="00F1443B" w:rsidRPr="00503A29" w:rsidRDefault="00F1443B" w:rsidP="00F1443B">
            <w:pPr>
              <w:ind w:left="113" w:right="113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503A29">
              <w:rPr>
                <w:rFonts w:ascii="Calibri" w:hAnsi="Calibri"/>
                <w:b/>
                <w:sz w:val="20"/>
                <w:szCs w:val="20"/>
              </w:rPr>
              <w:t>Y4: How should we live our lives?</w:t>
            </w:r>
          </w:p>
        </w:tc>
        <w:tc>
          <w:tcPr>
            <w:tcW w:w="709" w:type="dxa"/>
            <w:shd w:val="clear" w:color="auto" w:fill="E2EFD9" w:themeFill="accent6" w:themeFillTint="33"/>
            <w:textDirection w:val="btLr"/>
            <w:vAlign w:val="center"/>
          </w:tcPr>
          <w:p w:rsidR="00F1443B" w:rsidRDefault="00F1443B" w:rsidP="00F1443B">
            <w:pPr>
              <w:ind w:left="113" w:right="113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RE skills</w:t>
            </w:r>
          </w:p>
        </w:tc>
        <w:tc>
          <w:tcPr>
            <w:tcW w:w="3660" w:type="dxa"/>
            <w:shd w:val="clear" w:color="auto" w:fill="E2EFD9" w:themeFill="accent6" w:themeFillTint="33"/>
          </w:tcPr>
          <w:p w:rsidR="00F1443B" w:rsidRPr="00F1443B" w:rsidRDefault="00F1443B" w:rsidP="00F1443B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 w:rsidRPr="00F1443B">
              <w:rPr>
                <w:sz w:val="18"/>
                <w:szCs w:val="18"/>
              </w:rPr>
              <w:t>describe what a believer might learn from a religious teaching/story</w:t>
            </w:r>
          </w:p>
          <w:p w:rsidR="00F1443B" w:rsidRPr="00F1443B" w:rsidRDefault="00F1443B" w:rsidP="00F1443B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 w:rsidRPr="00F1443B">
              <w:rPr>
                <w:sz w:val="18"/>
                <w:szCs w:val="18"/>
              </w:rPr>
              <w:t>make links between ideas about morality and sources of authority</w:t>
            </w:r>
          </w:p>
          <w:p w:rsidR="00F1443B" w:rsidRPr="00F1443B" w:rsidRDefault="00F1443B" w:rsidP="00F1443B">
            <w:pPr>
              <w:pStyle w:val="ListParagraph"/>
              <w:ind w:left="227"/>
              <w:rPr>
                <w:sz w:val="18"/>
                <w:szCs w:val="18"/>
              </w:rPr>
            </w:pPr>
          </w:p>
        </w:tc>
        <w:tc>
          <w:tcPr>
            <w:tcW w:w="3690" w:type="dxa"/>
            <w:shd w:val="clear" w:color="auto" w:fill="E2EFD9" w:themeFill="accent6" w:themeFillTint="33"/>
          </w:tcPr>
          <w:p w:rsidR="00F1443B" w:rsidRPr="00F1443B" w:rsidRDefault="00F1443B" w:rsidP="00F1443B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 w:rsidRPr="00F1443B">
              <w:rPr>
                <w:sz w:val="18"/>
                <w:szCs w:val="18"/>
              </w:rPr>
              <w:t>describe the impact religion has on believers’ lives</w:t>
            </w:r>
          </w:p>
          <w:p w:rsidR="00F1443B" w:rsidRPr="00F1443B" w:rsidRDefault="00F1443B" w:rsidP="00F1443B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 w:rsidRPr="00F1443B">
              <w:rPr>
                <w:sz w:val="18"/>
                <w:szCs w:val="18"/>
              </w:rPr>
              <w:t>explain the deeper meaning and symbolism for specific religious practices</w:t>
            </w:r>
          </w:p>
          <w:p w:rsidR="00F1443B" w:rsidRPr="00F1443B" w:rsidRDefault="00F1443B" w:rsidP="00F1443B">
            <w:pPr>
              <w:pStyle w:val="ListParagraph"/>
              <w:ind w:left="227"/>
              <w:rPr>
                <w:sz w:val="18"/>
                <w:szCs w:val="18"/>
              </w:rPr>
            </w:pPr>
          </w:p>
        </w:tc>
        <w:tc>
          <w:tcPr>
            <w:tcW w:w="3420" w:type="dxa"/>
            <w:shd w:val="clear" w:color="auto" w:fill="E2EFD9" w:themeFill="accent6" w:themeFillTint="33"/>
          </w:tcPr>
          <w:p w:rsidR="00F1443B" w:rsidRPr="00F1443B" w:rsidRDefault="00F1443B" w:rsidP="00F1443B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 w:rsidRPr="00F1443B">
              <w:rPr>
                <w:rFonts w:cs="Arial"/>
                <w:sz w:val="18"/>
                <w:szCs w:val="18"/>
              </w:rPr>
              <w:t>consider the range of beliefs, values and lifestyles that exist in society</w:t>
            </w:r>
          </w:p>
          <w:p w:rsidR="00F1443B" w:rsidRPr="00F1443B" w:rsidRDefault="00F1443B" w:rsidP="00F1443B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 w:rsidRPr="00F1443B">
              <w:rPr>
                <w:rFonts w:cs="Arial"/>
                <w:sz w:val="18"/>
                <w:szCs w:val="18"/>
              </w:rPr>
              <w:t>discuss how people make decisions about how to live their lives</w:t>
            </w:r>
          </w:p>
        </w:tc>
        <w:tc>
          <w:tcPr>
            <w:tcW w:w="3405" w:type="dxa"/>
            <w:shd w:val="clear" w:color="auto" w:fill="E2EFD9" w:themeFill="accent6" w:themeFillTint="33"/>
          </w:tcPr>
          <w:p w:rsidR="00F1443B" w:rsidRPr="00F1443B" w:rsidRDefault="00F1443B" w:rsidP="00F1443B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 w:rsidRPr="00F1443B">
              <w:rPr>
                <w:sz w:val="18"/>
                <w:szCs w:val="18"/>
              </w:rPr>
              <w:t>reflect on their own personal sources of wisdom and authority</w:t>
            </w:r>
          </w:p>
        </w:tc>
      </w:tr>
      <w:tr w:rsidR="00724FC4" w:rsidRPr="00AB24C6" w:rsidTr="00503A29">
        <w:trPr>
          <w:cantSplit/>
          <w:trHeight w:val="1134"/>
        </w:trPr>
        <w:tc>
          <w:tcPr>
            <w:tcW w:w="846" w:type="dxa"/>
            <w:vMerge/>
            <w:shd w:val="clear" w:color="auto" w:fill="FFFF00"/>
            <w:textDirection w:val="btLr"/>
            <w:vAlign w:val="center"/>
          </w:tcPr>
          <w:p w:rsidR="00724FC4" w:rsidRPr="00503A29" w:rsidRDefault="00724FC4" w:rsidP="00724FC4">
            <w:pPr>
              <w:ind w:left="113" w:right="113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724FC4" w:rsidRDefault="00EF52F2" w:rsidP="00724FC4">
            <w:pPr>
              <w:ind w:left="113" w:right="113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C</w:t>
            </w:r>
            <w:r w:rsidR="00724FC4">
              <w:rPr>
                <w:rFonts w:ascii="Calibri" w:hAnsi="Calibri"/>
                <w:b/>
                <w:sz w:val="20"/>
                <w:szCs w:val="20"/>
              </w:rPr>
              <w:t>ontent</w:t>
            </w:r>
          </w:p>
        </w:tc>
        <w:tc>
          <w:tcPr>
            <w:tcW w:w="3660" w:type="dxa"/>
            <w:shd w:val="clear" w:color="auto" w:fill="auto"/>
          </w:tcPr>
          <w:p w:rsidR="00724FC4" w:rsidRPr="00AB24C6" w:rsidRDefault="00AB24C6" w:rsidP="00724FC4">
            <w:pPr>
              <w:pStyle w:val="ListParagraph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 w:rsidRPr="00AB24C6">
              <w:rPr>
                <w:rFonts w:cs="Arial"/>
                <w:sz w:val="18"/>
                <w:szCs w:val="18"/>
              </w:rPr>
              <w:t>To know</w:t>
            </w:r>
            <w:r w:rsidRPr="00AB24C6">
              <w:rPr>
                <w:sz w:val="18"/>
                <w:szCs w:val="18"/>
              </w:rPr>
              <w:t xml:space="preserve"> </w:t>
            </w:r>
            <w:r w:rsidR="00724FC4" w:rsidRPr="00AB24C6">
              <w:rPr>
                <w:sz w:val="18"/>
                <w:szCs w:val="18"/>
              </w:rPr>
              <w:t>teachings and stories from Sikhism</w:t>
            </w:r>
          </w:p>
          <w:p w:rsidR="00724FC4" w:rsidRPr="00AB24C6" w:rsidRDefault="00AB24C6" w:rsidP="00724FC4">
            <w:pPr>
              <w:pStyle w:val="ListParagraph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 w:rsidRPr="00AB24C6">
              <w:rPr>
                <w:rFonts w:cs="Arial"/>
                <w:sz w:val="18"/>
                <w:szCs w:val="18"/>
              </w:rPr>
              <w:t>To know</w:t>
            </w:r>
            <w:r w:rsidRPr="00AB24C6">
              <w:rPr>
                <w:sz w:val="18"/>
                <w:szCs w:val="18"/>
              </w:rPr>
              <w:t xml:space="preserve"> </w:t>
            </w:r>
            <w:r w:rsidR="00724FC4" w:rsidRPr="00AB24C6">
              <w:rPr>
                <w:sz w:val="18"/>
                <w:szCs w:val="18"/>
              </w:rPr>
              <w:t>what moral guidance Sikhs might gain from the stories and examples of the Gurus</w:t>
            </w:r>
          </w:p>
          <w:p w:rsidR="00724FC4" w:rsidRPr="00AB24C6" w:rsidRDefault="00AB24C6" w:rsidP="00724FC4">
            <w:pPr>
              <w:pStyle w:val="ListParagraph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 w:rsidRPr="00AB24C6">
              <w:rPr>
                <w:rFonts w:cs="Arial"/>
                <w:sz w:val="18"/>
                <w:szCs w:val="18"/>
              </w:rPr>
              <w:lastRenderedPageBreak/>
              <w:t>To know</w:t>
            </w:r>
            <w:r w:rsidRPr="00AB24C6">
              <w:rPr>
                <w:sz w:val="18"/>
                <w:szCs w:val="18"/>
              </w:rPr>
              <w:t xml:space="preserve"> </w:t>
            </w:r>
            <w:r w:rsidR="00724FC4" w:rsidRPr="00AB24C6">
              <w:rPr>
                <w:sz w:val="18"/>
                <w:szCs w:val="18"/>
              </w:rPr>
              <w:t>links between the beliefs, values and practices of Sikhism</w:t>
            </w:r>
          </w:p>
        </w:tc>
        <w:tc>
          <w:tcPr>
            <w:tcW w:w="3690" w:type="dxa"/>
            <w:shd w:val="clear" w:color="auto" w:fill="auto"/>
          </w:tcPr>
          <w:p w:rsidR="00724FC4" w:rsidRPr="00AB24C6" w:rsidRDefault="00AB24C6" w:rsidP="00724FC4">
            <w:pPr>
              <w:pStyle w:val="ListParagraph"/>
              <w:numPr>
                <w:ilvl w:val="0"/>
                <w:numId w:val="11"/>
              </w:numPr>
              <w:rPr>
                <w:sz w:val="18"/>
                <w:szCs w:val="18"/>
              </w:rPr>
            </w:pPr>
            <w:r w:rsidRPr="00AB24C6">
              <w:rPr>
                <w:rFonts w:cs="Arial"/>
                <w:sz w:val="18"/>
                <w:szCs w:val="18"/>
              </w:rPr>
              <w:lastRenderedPageBreak/>
              <w:t>To know</w:t>
            </w:r>
            <w:r w:rsidRPr="00AB24C6">
              <w:rPr>
                <w:sz w:val="18"/>
                <w:szCs w:val="18"/>
              </w:rPr>
              <w:t xml:space="preserve"> </w:t>
            </w:r>
            <w:r w:rsidR="00724FC4" w:rsidRPr="00AB24C6">
              <w:rPr>
                <w:sz w:val="18"/>
                <w:szCs w:val="18"/>
              </w:rPr>
              <w:t>subject specific language</w:t>
            </w:r>
            <w:r w:rsidRPr="00AB24C6">
              <w:rPr>
                <w:sz w:val="18"/>
                <w:szCs w:val="18"/>
              </w:rPr>
              <w:t xml:space="preserve"> and know how to use it</w:t>
            </w:r>
            <w:r w:rsidR="00724FC4" w:rsidRPr="00AB24C6">
              <w:rPr>
                <w:sz w:val="18"/>
                <w:szCs w:val="18"/>
              </w:rPr>
              <w:t xml:space="preserve"> to describe how and why Sikhs show their religious commitments and values</w:t>
            </w:r>
          </w:p>
          <w:p w:rsidR="00724FC4" w:rsidRPr="00AB24C6" w:rsidRDefault="00AB24C6" w:rsidP="00724FC4">
            <w:pPr>
              <w:pStyle w:val="ListParagraph"/>
              <w:numPr>
                <w:ilvl w:val="0"/>
                <w:numId w:val="11"/>
              </w:numPr>
              <w:rPr>
                <w:rFonts w:cs="Arial"/>
                <w:sz w:val="18"/>
                <w:szCs w:val="18"/>
              </w:rPr>
            </w:pPr>
            <w:r w:rsidRPr="00AB24C6">
              <w:rPr>
                <w:rFonts w:cs="Arial"/>
                <w:sz w:val="18"/>
                <w:szCs w:val="18"/>
              </w:rPr>
              <w:lastRenderedPageBreak/>
              <w:t>To know</w:t>
            </w:r>
            <w:r w:rsidRPr="00AB24C6">
              <w:rPr>
                <w:sz w:val="18"/>
                <w:szCs w:val="18"/>
              </w:rPr>
              <w:t xml:space="preserve"> </w:t>
            </w:r>
            <w:r w:rsidR="00724FC4" w:rsidRPr="00AB24C6">
              <w:rPr>
                <w:sz w:val="18"/>
                <w:szCs w:val="18"/>
              </w:rPr>
              <w:t>how clothing and behaviour might be symbolic of beliefs, values and commitments</w:t>
            </w:r>
          </w:p>
        </w:tc>
        <w:tc>
          <w:tcPr>
            <w:tcW w:w="3420" w:type="dxa"/>
            <w:shd w:val="clear" w:color="auto" w:fill="auto"/>
          </w:tcPr>
          <w:p w:rsidR="00724FC4" w:rsidRPr="00AB24C6" w:rsidRDefault="00AB24C6" w:rsidP="00724FC4">
            <w:pPr>
              <w:pStyle w:val="ListParagraph"/>
              <w:numPr>
                <w:ilvl w:val="0"/>
                <w:numId w:val="11"/>
              </w:numPr>
              <w:rPr>
                <w:sz w:val="18"/>
                <w:szCs w:val="18"/>
              </w:rPr>
            </w:pPr>
            <w:r w:rsidRPr="00AB24C6">
              <w:rPr>
                <w:rFonts w:cs="Arial"/>
                <w:sz w:val="18"/>
                <w:szCs w:val="18"/>
              </w:rPr>
              <w:lastRenderedPageBreak/>
              <w:t>To know</w:t>
            </w:r>
            <w:r w:rsidRPr="00AB24C6">
              <w:rPr>
                <w:sz w:val="18"/>
                <w:szCs w:val="18"/>
              </w:rPr>
              <w:t xml:space="preserve"> </w:t>
            </w:r>
            <w:r w:rsidR="00724FC4" w:rsidRPr="00AB24C6">
              <w:rPr>
                <w:rFonts w:cs="Arial"/>
                <w:sz w:val="18"/>
                <w:szCs w:val="18"/>
              </w:rPr>
              <w:t>(with relevant examples) the importance of how we view and behave towards others</w:t>
            </w:r>
          </w:p>
          <w:p w:rsidR="00724FC4" w:rsidRPr="00AB24C6" w:rsidRDefault="00AB24C6" w:rsidP="00724FC4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rFonts w:cs="Arial"/>
                <w:sz w:val="18"/>
                <w:szCs w:val="18"/>
              </w:rPr>
            </w:pPr>
            <w:r w:rsidRPr="00AB24C6">
              <w:rPr>
                <w:rFonts w:cs="Arial"/>
                <w:sz w:val="18"/>
                <w:szCs w:val="18"/>
              </w:rPr>
              <w:t>To know</w:t>
            </w:r>
            <w:r w:rsidRPr="00AB24C6">
              <w:rPr>
                <w:sz w:val="18"/>
                <w:szCs w:val="18"/>
              </w:rPr>
              <w:t xml:space="preserve"> </w:t>
            </w:r>
            <w:r w:rsidR="00724FC4" w:rsidRPr="00AB24C6">
              <w:rPr>
                <w:sz w:val="18"/>
                <w:szCs w:val="18"/>
              </w:rPr>
              <w:t>how our outward behaviour reflects our inner beliefs, values and commitments</w:t>
            </w:r>
          </w:p>
        </w:tc>
        <w:tc>
          <w:tcPr>
            <w:tcW w:w="3405" w:type="dxa"/>
            <w:shd w:val="clear" w:color="auto" w:fill="auto"/>
          </w:tcPr>
          <w:p w:rsidR="00724FC4" w:rsidRPr="00AB24C6" w:rsidRDefault="00AB24C6" w:rsidP="00724FC4">
            <w:pPr>
              <w:pStyle w:val="ListParagraph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 w:rsidRPr="00AB24C6">
              <w:rPr>
                <w:rFonts w:cs="Arial"/>
                <w:sz w:val="18"/>
                <w:szCs w:val="18"/>
              </w:rPr>
              <w:t>To know</w:t>
            </w:r>
            <w:r w:rsidRPr="00AB24C6">
              <w:rPr>
                <w:sz w:val="18"/>
                <w:szCs w:val="18"/>
              </w:rPr>
              <w:t xml:space="preserve"> </w:t>
            </w:r>
            <w:r w:rsidRPr="00AB24C6">
              <w:rPr>
                <w:sz w:val="18"/>
                <w:szCs w:val="18"/>
              </w:rPr>
              <w:t xml:space="preserve">how to </w:t>
            </w:r>
            <w:r w:rsidR="00724FC4" w:rsidRPr="00AB24C6">
              <w:rPr>
                <w:sz w:val="18"/>
                <w:szCs w:val="18"/>
              </w:rPr>
              <w:t>reflect on their own concept of living a good life and how this influences the way that they treat others</w:t>
            </w:r>
          </w:p>
          <w:p w:rsidR="00724FC4" w:rsidRPr="00AB24C6" w:rsidRDefault="00AB24C6" w:rsidP="00724FC4">
            <w:pPr>
              <w:pStyle w:val="ListParagraph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 w:rsidRPr="00AB24C6">
              <w:rPr>
                <w:rFonts w:cs="Arial"/>
                <w:sz w:val="18"/>
                <w:szCs w:val="18"/>
              </w:rPr>
              <w:lastRenderedPageBreak/>
              <w:t>To know</w:t>
            </w:r>
            <w:r w:rsidRPr="00AB24C6">
              <w:rPr>
                <w:sz w:val="18"/>
                <w:szCs w:val="18"/>
              </w:rPr>
              <w:t xml:space="preserve"> </w:t>
            </w:r>
            <w:r w:rsidRPr="00AB24C6">
              <w:rPr>
                <w:sz w:val="18"/>
                <w:szCs w:val="18"/>
              </w:rPr>
              <w:t xml:space="preserve">and understand our </w:t>
            </w:r>
            <w:r w:rsidR="00724FC4" w:rsidRPr="00AB24C6">
              <w:rPr>
                <w:sz w:val="18"/>
                <w:szCs w:val="18"/>
              </w:rPr>
              <w:t>own thoughts and feelings about equality and justice</w:t>
            </w:r>
          </w:p>
        </w:tc>
      </w:tr>
      <w:tr w:rsidR="00724FC4" w:rsidRPr="00E65056" w:rsidTr="00503A29">
        <w:trPr>
          <w:cantSplit/>
          <w:trHeight w:val="955"/>
        </w:trPr>
        <w:tc>
          <w:tcPr>
            <w:tcW w:w="846" w:type="dxa"/>
            <w:vMerge w:val="restart"/>
            <w:shd w:val="clear" w:color="auto" w:fill="FFFF00"/>
            <w:textDirection w:val="btLr"/>
            <w:vAlign w:val="center"/>
          </w:tcPr>
          <w:p w:rsidR="00724FC4" w:rsidRDefault="00724FC4" w:rsidP="00724FC4">
            <w:pPr>
              <w:ind w:left="113" w:right="113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503A29">
              <w:rPr>
                <w:rFonts w:ascii="Calibri" w:hAnsi="Calibri"/>
                <w:b/>
                <w:sz w:val="20"/>
                <w:szCs w:val="20"/>
              </w:rPr>
              <w:lastRenderedPageBreak/>
              <w:t>Y3: Who should we follow?</w:t>
            </w:r>
          </w:p>
          <w:p w:rsidR="00724FC4" w:rsidRPr="00503A29" w:rsidRDefault="00724FC4" w:rsidP="00724FC4">
            <w:pPr>
              <w:ind w:left="113" w:right="113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E2EFD9" w:themeFill="accent6" w:themeFillTint="33"/>
            <w:textDirection w:val="btLr"/>
            <w:vAlign w:val="center"/>
          </w:tcPr>
          <w:p w:rsidR="00724FC4" w:rsidRDefault="00724FC4" w:rsidP="00724FC4">
            <w:pPr>
              <w:ind w:left="113" w:right="113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RE skills</w:t>
            </w:r>
          </w:p>
        </w:tc>
        <w:tc>
          <w:tcPr>
            <w:tcW w:w="3660" w:type="dxa"/>
            <w:shd w:val="clear" w:color="auto" w:fill="E2EFD9" w:themeFill="accent6" w:themeFillTint="33"/>
          </w:tcPr>
          <w:p w:rsidR="00724FC4" w:rsidRPr="00014CB6" w:rsidRDefault="00724FC4" w:rsidP="00724FC4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 w:rsidRPr="00014CB6">
              <w:rPr>
                <w:sz w:val="18"/>
                <w:szCs w:val="18"/>
              </w:rPr>
              <w:t>show awareness of similarities in religions</w:t>
            </w:r>
          </w:p>
          <w:p w:rsidR="00724FC4" w:rsidRPr="00014CB6" w:rsidRDefault="00724FC4" w:rsidP="00724FC4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 w:rsidRPr="00014CB6">
              <w:rPr>
                <w:sz w:val="18"/>
                <w:szCs w:val="18"/>
              </w:rPr>
              <w:t xml:space="preserve">identify beliefs </w:t>
            </w:r>
            <w:r>
              <w:rPr>
                <w:sz w:val="18"/>
                <w:szCs w:val="18"/>
              </w:rPr>
              <w:t xml:space="preserve">and values </w:t>
            </w:r>
            <w:r w:rsidRPr="00014CB6">
              <w:rPr>
                <w:sz w:val="18"/>
                <w:szCs w:val="18"/>
              </w:rPr>
              <w:t>contained within a story/teaching</w:t>
            </w:r>
          </w:p>
          <w:p w:rsidR="00724FC4" w:rsidRPr="00014CB6" w:rsidRDefault="00724FC4" w:rsidP="00724FC4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 w:rsidRPr="00014CB6">
              <w:rPr>
                <w:sz w:val="18"/>
                <w:szCs w:val="18"/>
              </w:rPr>
              <w:t>identify the impact religion has on a believer</w:t>
            </w:r>
          </w:p>
        </w:tc>
        <w:tc>
          <w:tcPr>
            <w:tcW w:w="3690" w:type="dxa"/>
            <w:shd w:val="clear" w:color="auto" w:fill="E2EFD9" w:themeFill="accent6" w:themeFillTint="33"/>
          </w:tcPr>
          <w:p w:rsidR="00724FC4" w:rsidRPr="00014CB6" w:rsidRDefault="00724FC4" w:rsidP="00724FC4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 w:rsidRPr="00014CB6">
              <w:rPr>
                <w:sz w:val="18"/>
                <w:szCs w:val="18"/>
              </w:rPr>
              <w:t xml:space="preserve">identify how religion is expressed in different ways </w:t>
            </w:r>
          </w:p>
          <w:p w:rsidR="00724FC4" w:rsidRPr="00014CB6" w:rsidRDefault="00724FC4" w:rsidP="00724FC4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 w:rsidRPr="00014CB6">
              <w:rPr>
                <w:sz w:val="18"/>
                <w:szCs w:val="18"/>
              </w:rPr>
              <w:t>use religious terms to describe how people might express their beliefs</w:t>
            </w:r>
          </w:p>
        </w:tc>
        <w:tc>
          <w:tcPr>
            <w:tcW w:w="3420" w:type="dxa"/>
            <w:shd w:val="clear" w:color="auto" w:fill="E2EFD9" w:themeFill="accent6" w:themeFillTint="33"/>
          </w:tcPr>
          <w:p w:rsidR="00724FC4" w:rsidRPr="000E5003" w:rsidRDefault="00724FC4" w:rsidP="00724FC4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 w:rsidRPr="000E5003">
              <w:rPr>
                <w:sz w:val="18"/>
                <w:szCs w:val="18"/>
              </w:rPr>
              <w:t>describe how some people, events and sources of wisdom have influenced and inspired others</w:t>
            </w:r>
          </w:p>
        </w:tc>
        <w:tc>
          <w:tcPr>
            <w:tcW w:w="3405" w:type="dxa"/>
            <w:shd w:val="clear" w:color="auto" w:fill="E2EFD9" w:themeFill="accent6" w:themeFillTint="33"/>
          </w:tcPr>
          <w:p w:rsidR="00724FC4" w:rsidRPr="000E5003" w:rsidRDefault="00724FC4" w:rsidP="00724FC4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 w:rsidRPr="000E5003">
              <w:rPr>
                <w:sz w:val="18"/>
                <w:szCs w:val="18"/>
              </w:rPr>
              <w:t>in relation to matters of right and wrong, recognise their own and others’ values</w:t>
            </w:r>
          </w:p>
          <w:p w:rsidR="00724FC4" w:rsidRPr="000E5003" w:rsidRDefault="00724FC4" w:rsidP="00724FC4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 w:rsidRPr="000E5003">
              <w:rPr>
                <w:sz w:val="18"/>
                <w:szCs w:val="18"/>
              </w:rPr>
              <w:t>discuss own questions and responses related to the question ‘who should we follow – and why?’</w:t>
            </w:r>
          </w:p>
        </w:tc>
      </w:tr>
      <w:tr w:rsidR="00724FC4" w:rsidRPr="00E65056" w:rsidTr="00503A29">
        <w:trPr>
          <w:cantSplit/>
          <w:trHeight w:val="1134"/>
        </w:trPr>
        <w:tc>
          <w:tcPr>
            <w:tcW w:w="846" w:type="dxa"/>
            <w:vMerge/>
            <w:shd w:val="clear" w:color="auto" w:fill="FFFF00"/>
            <w:textDirection w:val="btLr"/>
            <w:vAlign w:val="center"/>
          </w:tcPr>
          <w:p w:rsidR="00724FC4" w:rsidRPr="000036A8" w:rsidRDefault="00724FC4" w:rsidP="00724FC4">
            <w:pPr>
              <w:ind w:left="113" w:right="113"/>
              <w:jc w:val="center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709" w:type="dxa"/>
            <w:textDirection w:val="btLr"/>
            <w:vAlign w:val="center"/>
          </w:tcPr>
          <w:p w:rsidR="00724FC4" w:rsidRDefault="00EF52F2" w:rsidP="00724FC4">
            <w:pPr>
              <w:ind w:left="113" w:right="113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C</w:t>
            </w:r>
            <w:r w:rsidR="00724FC4">
              <w:rPr>
                <w:rFonts w:ascii="Calibri" w:hAnsi="Calibri"/>
                <w:b/>
                <w:sz w:val="20"/>
                <w:szCs w:val="20"/>
              </w:rPr>
              <w:t>ontent</w:t>
            </w:r>
          </w:p>
        </w:tc>
        <w:tc>
          <w:tcPr>
            <w:tcW w:w="3660" w:type="dxa"/>
          </w:tcPr>
          <w:p w:rsidR="00724FC4" w:rsidRPr="00AB24C6" w:rsidRDefault="00AB24C6" w:rsidP="00724FC4">
            <w:pPr>
              <w:pStyle w:val="ListParagraph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 w:rsidRPr="00AB24C6">
              <w:rPr>
                <w:rFonts w:cs="Arial"/>
                <w:sz w:val="18"/>
                <w:szCs w:val="18"/>
              </w:rPr>
              <w:t>To know</w:t>
            </w:r>
            <w:r w:rsidRPr="00AB24C6">
              <w:rPr>
                <w:sz w:val="18"/>
                <w:szCs w:val="18"/>
              </w:rPr>
              <w:t xml:space="preserve"> </w:t>
            </w:r>
            <w:r w:rsidR="00724FC4" w:rsidRPr="00AB24C6">
              <w:rPr>
                <w:sz w:val="18"/>
                <w:szCs w:val="18"/>
              </w:rPr>
              <w:t>the importance of founders and leaders for religious communities</w:t>
            </w:r>
          </w:p>
          <w:p w:rsidR="00724FC4" w:rsidRPr="00AB24C6" w:rsidRDefault="00AB24C6" w:rsidP="00724FC4">
            <w:pPr>
              <w:pStyle w:val="ListParagraph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 w:rsidRPr="00AB24C6">
              <w:rPr>
                <w:rFonts w:cs="Arial"/>
                <w:sz w:val="18"/>
                <w:szCs w:val="18"/>
              </w:rPr>
              <w:t>To know</w:t>
            </w:r>
            <w:r w:rsidRPr="00AB24C6">
              <w:rPr>
                <w:sz w:val="18"/>
                <w:szCs w:val="18"/>
              </w:rPr>
              <w:t xml:space="preserve"> </w:t>
            </w:r>
            <w:r w:rsidR="00724FC4" w:rsidRPr="00AB24C6">
              <w:rPr>
                <w:sz w:val="18"/>
                <w:szCs w:val="18"/>
              </w:rPr>
              <w:t>Sikh beliefs and values contained within the stories of the lives of the Gurus</w:t>
            </w:r>
          </w:p>
        </w:tc>
        <w:tc>
          <w:tcPr>
            <w:tcW w:w="3690" w:type="dxa"/>
          </w:tcPr>
          <w:p w:rsidR="00724FC4" w:rsidRPr="00AB24C6" w:rsidRDefault="00AB24C6" w:rsidP="00724FC4">
            <w:pPr>
              <w:pStyle w:val="ListParagraph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 w:rsidRPr="00AB24C6">
              <w:rPr>
                <w:rFonts w:cs="Arial"/>
                <w:sz w:val="18"/>
                <w:szCs w:val="18"/>
              </w:rPr>
              <w:t>To know</w:t>
            </w:r>
            <w:r w:rsidRPr="00AB24C6">
              <w:rPr>
                <w:sz w:val="18"/>
                <w:szCs w:val="18"/>
              </w:rPr>
              <w:t xml:space="preserve"> </w:t>
            </w:r>
            <w:r w:rsidR="00724FC4" w:rsidRPr="00AB24C6">
              <w:rPr>
                <w:sz w:val="18"/>
                <w:szCs w:val="18"/>
              </w:rPr>
              <w:t xml:space="preserve">how and why the Guru Granth Sahib is treated with great respect </w:t>
            </w:r>
          </w:p>
          <w:p w:rsidR="00724FC4" w:rsidRPr="00AB24C6" w:rsidRDefault="00AB24C6" w:rsidP="00724FC4">
            <w:pPr>
              <w:pStyle w:val="ListParagraph"/>
              <w:numPr>
                <w:ilvl w:val="0"/>
                <w:numId w:val="5"/>
              </w:numPr>
              <w:rPr>
                <w:rFonts w:cs="Arial"/>
                <w:sz w:val="18"/>
                <w:szCs w:val="18"/>
              </w:rPr>
            </w:pPr>
            <w:r w:rsidRPr="00AB24C6">
              <w:rPr>
                <w:rFonts w:cs="Arial"/>
                <w:sz w:val="18"/>
                <w:szCs w:val="18"/>
              </w:rPr>
              <w:t>To know</w:t>
            </w:r>
            <w:r w:rsidRPr="00AB24C6">
              <w:rPr>
                <w:sz w:val="18"/>
                <w:szCs w:val="18"/>
              </w:rPr>
              <w:t xml:space="preserve"> </w:t>
            </w:r>
            <w:r w:rsidR="00724FC4" w:rsidRPr="00AB24C6">
              <w:rPr>
                <w:sz w:val="18"/>
                <w:szCs w:val="18"/>
              </w:rPr>
              <w:t>how and why Sikhs might show commitment to their faith</w:t>
            </w:r>
          </w:p>
        </w:tc>
        <w:tc>
          <w:tcPr>
            <w:tcW w:w="3420" w:type="dxa"/>
          </w:tcPr>
          <w:p w:rsidR="00724FC4" w:rsidRPr="00AB24C6" w:rsidRDefault="00AB24C6" w:rsidP="00724FC4">
            <w:pPr>
              <w:pStyle w:val="ListParagraph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 w:rsidRPr="00AB24C6">
              <w:rPr>
                <w:rFonts w:cs="Arial"/>
                <w:sz w:val="18"/>
                <w:szCs w:val="18"/>
              </w:rPr>
              <w:t>To know</w:t>
            </w:r>
            <w:r w:rsidRPr="00AB24C6">
              <w:rPr>
                <w:sz w:val="18"/>
                <w:szCs w:val="18"/>
              </w:rPr>
              <w:t xml:space="preserve"> </w:t>
            </w:r>
            <w:r w:rsidR="00724FC4" w:rsidRPr="00AB24C6">
              <w:rPr>
                <w:sz w:val="18"/>
                <w:szCs w:val="18"/>
              </w:rPr>
              <w:t>people and ideas that inspire commitment</w:t>
            </w:r>
          </w:p>
          <w:p w:rsidR="00724FC4" w:rsidRPr="00AB24C6" w:rsidRDefault="00AB24C6" w:rsidP="00724FC4">
            <w:pPr>
              <w:pStyle w:val="ListParagraph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 w:rsidRPr="00AB24C6">
              <w:rPr>
                <w:rFonts w:cs="Arial"/>
                <w:sz w:val="18"/>
                <w:szCs w:val="18"/>
              </w:rPr>
              <w:t>To know</w:t>
            </w:r>
            <w:r w:rsidRPr="00AB24C6">
              <w:rPr>
                <w:sz w:val="18"/>
                <w:szCs w:val="18"/>
              </w:rPr>
              <w:t xml:space="preserve"> </w:t>
            </w:r>
            <w:r w:rsidR="00724FC4" w:rsidRPr="00AB24C6">
              <w:rPr>
                <w:sz w:val="18"/>
                <w:szCs w:val="18"/>
              </w:rPr>
              <w:t>the different ways that people might show that they are committed</w:t>
            </w:r>
          </w:p>
        </w:tc>
        <w:tc>
          <w:tcPr>
            <w:tcW w:w="3405" w:type="dxa"/>
          </w:tcPr>
          <w:p w:rsidR="00724FC4" w:rsidRPr="00AB24C6" w:rsidRDefault="00AB24C6" w:rsidP="00724FC4">
            <w:pPr>
              <w:pStyle w:val="ListParagraph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 w:rsidRPr="00AB24C6">
              <w:rPr>
                <w:rFonts w:cs="Arial"/>
                <w:sz w:val="18"/>
                <w:szCs w:val="18"/>
              </w:rPr>
              <w:t>To know</w:t>
            </w:r>
            <w:r w:rsidRPr="00AB24C6">
              <w:rPr>
                <w:sz w:val="18"/>
                <w:szCs w:val="18"/>
              </w:rPr>
              <w:t xml:space="preserve"> </w:t>
            </w:r>
            <w:r w:rsidRPr="00AB24C6">
              <w:rPr>
                <w:sz w:val="18"/>
                <w:szCs w:val="18"/>
              </w:rPr>
              <w:t>how to r</w:t>
            </w:r>
            <w:r w:rsidR="00724FC4" w:rsidRPr="00AB24C6">
              <w:rPr>
                <w:sz w:val="18"/>
                <w:szCs w:val="18"/>
              </w:rPr>
              <w:t>eflect on their own commitments and the impact that these have on their lives</w:t>
            </w:r>
          </w:p>
          <w:p w:rsidR="00724FC4" w:rsidRPr="00AB24C6" w:rsidRDefault="00AB24C6" w:rsidP="00724FC4">
            <w:pPr>
              <w:pStyle w:val="ListParagraph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 w:rsidRPr="00AB24C6">
              <w:rPr>
                <w:rFonts w:cs="Arial"/>
                <w:sz w:val="18"/>
                <w:szCs w:val="18"/>
              </w:rPr>
              <w:t>To know</w:t>
            </w:r>
            <w:r w:rsidRPr="00AB24C6">
              <w:rPr>
                <w:sz w:val="18"/>
                <w:szCs w:val="18"/>
              </w:rPr>
              <w:t xml:space="preserve"> </w:t>
            </w:r>
            <w:r w:rsidRPr="00AB24C6">
              <w:rPr>
                <w:sz w:val="18"/>
                <w:szCs w:val="18"/>
              </w:rPr>
              <w:t>how to a</w:t>
            </w:r>
            <w:r w:rsidR="00724FC4" w:rsidRPr="00AB24C6">
              <w:rPr>
                <w:sz w:val="18"/>
                <w:szCs w:val="18"/>
              </w:rPr>
              <w:t>sk questions about the value of having commitments</w:t>
            </w:r>
          </w:p>
        </w:tc>
      </w:tr>
      <w:tr w:rsidR="00724FC4" w:rsidRPr="00E65056" w:rsidTr="00503A29">
        <w:trPr>
          <w:cantSplit/>
          <w:trHeight w:val="1134"/>
        </w:trPr>
        <w:tc>
          <w:tcPr>
            <w:tcW w:w="1555" w:type="dxa"/>
            <w:gridSpan w:val="2"/>
            <w:shd w:val="clear" w:color="auto" w:fill="FFFF00"/>
            <w:vAlign w:val="center"/>
          </w:tcPr>
          <w:p w:rsidR="00724FC4" w:rsidRPr="00503A29" w:rsidRDefault="00724FC4" w:rsidP="00724FC4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7350" w:type="dxa"/>
            <w:gridSpan w:val="2"/>
            <w:shd w:val="clear" w:color="auto" w:fill="FFFF00"/>
            <w:vAlign w:val="center"/>
          </w:tcPr>
          <w:p w:rsidR="00724FC4" w:rsidRPr="00503A29" w:rsidRDefault="00EF52F2" w:rsidP="00724FC4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K</w:t>
            </w:r>
            <w:r w:rsidR="00724FC4" w:rsidRPr="00503A29">
              <w:rPr>
                <w:rFonts w:ascii="Calibri" w:hAnsi="Calibri"/>
                <w:b/>
              </w:rPr>
              <w:t>nowing about and understanding religions and worldviews</w:t>
            </w:r>
          </w:p>
        </w:tc>
        <w:tc>
          <w:tcPr>
            <w:tcW w:w="6825" w:type="dxa"/>
            <w:gridSpan w:val="2"/>
            <w:shd w:val="clear" w:color="auto" w:fill="FFFF00"/>
            <w:vAlign w:val="center"/>
          </w:tcPr>
          <w:p w:rsidR="00724FC4" w:rsidRPr="00503A29" w:rsidRDefault="00EF52F2" w:rsidP="00724FC4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E</w:t>
            </w:r>
            <w:r w:rsidR="00724FC4" w:rsidRPr="00503A29">
              <w:rPr>
                <w:rFonts w:ascii="Calibri" w:hAnsi="Calibri"/>
                <w:b/>
              </w:rPr>
              <w:t>xpressing and communicating ideas related to religions and worldviews</w:t>
            </w:r>
          </w:p>
        </w:tc>
      </w:tr>
      <w:tr w:rsidR="00724FC4" w:rsidRPr="00E65056" w:rsidTr="00503A29">
        <w:trPr>
          <w:cantSplit/>
          <w:trHeight w:val="1134"/>
        </w:trPr>
        <w:tc>
          <w:tcPr>
            <w:tcW w:w="1555" w:type="dxa"/>
            <w:gridSpan w:val="2"/>
            <w:shd w:val="clear" w:color="auto" w:fill="FFFF00"/>
            <w:vAlign w:val="center"/>
          </w:tcPr>
          <w:p w:rsidR="00724FC4" w:rsidRPr="00503A29" w:rsidRDefault="00724FC4" w:rsidP="00724FC4">
            <w:pPr>
              <w:jc w:val="center"/>
              <w:rPr>
                <w:rFonts w:ascii="Calibri" w:hAnsi="Calibri"/>
              </w:rPr>
            </w:pPr>
            <w:r w:rsidRPr="00503A29">
              <w:rPr>
                <w:rFonts w:ascii="Calibri" w:hAnsi="Calibri"/>
                <w:b/>
              </w:rPr>
              <w:t>Lancashire Field of enquiry</w:t>
            </w:r>
          </w:p>
        </w:tc>
        <w:tc>
          <w:tcPr>
            <w:tcW w:w="3660" w:type="dxa"/>
            <w:shd w:val="clear" w:color="auto" w:fill="FFFF00"/>
            <w:vAlign w:val="center"/>
          </w:tcPr>
          <w:p w:rsidR="00724FC4" w:rsidRPr="00503A29" w:rsidRDefault="00724FC4" w:rsidP="00724FC4">
            <w:pPr>
              <w:ind w:left="-181"/>
              <w:jc w:val="center"/>
              <w:rPr>
                <w:rFonts w:ascii="Calibri" w:hAnsi="Calibri"/>
                <w:b/>
              </w:rPr>
            </w:pPr>
            <w:r w:rsidRPr="00503A29">
              <w:rPr>
                <w:rFonts w:ascii="Calibri" w:hAnsi="Calibri"/>
                <w:b/>
              </w:rPr>
              <w:t>Beliefs and values</w:t>
            </w:r>
          </w:p>
        </w:tc>
        <w:tc>
          <w:tcPr>
            <w:tcW w:w="3690" w:type="dxa"/>
            <w:shd w:val="clear" w:color="auto" w:fill="FFFF00"/>
            <w:vAlign w:val="center"/>
          </w:tcPr>
          <w:p w:rsidR="00724FC4" w:rsidRPr="00503A29" w:rsidRDefault="00724FC4" w:rsidP="00724FC4">
            <w:pPr>
              <w:jc w:val="center"/>
              <w:rPr>
                <w:rFonts w:ascii="Calibri" w:hAnsi="Calibri"/>
                <w:b/>
              </w:rPr>
            </w:pPr>
            <w:r w:rsidRPr="00503A29">
              <w:rPr>
                <w:rFonts w:ascii="Calibri" w:hAnsi="Calibri"/>
                <w:b/>
              </w:rPr>
              <w:t>Living Religious Traditions</w:t>
            </w:r>
          </w:p>
        </w:tc>
        <w:tc>
          <w:tcPr>
            <w:tcW w:w="3420" w:type="dxa"/>
            <w:shd w:val="clear" w:color="auto" w:fill="FFFF00"/>
            <w:vAlign w:val="center"/>
          </w:tcPr>
          <w:p w:rsidR="00724FC4" w:rsidRPr="00503A29" w:rsidRDefault="00724FC4" w:rsidP="00724FC4">
            <w:pPr>
              <w:jc w:val="center"/>
              <w:rPr>
                <w:rFonts w:ascii="Calibri" w:hAnsi="Calibri"/>
              </w:rPr>
            </w:pPr>
            <w:r w:rsidRPr="00503A29">
              <w:rPr>
                <w:rFonts w:ascii="Calibri" w:hAnsi="Calibri"/>
                <w:b/>
              </w:rPr>
              <w:t>Lancashire Field of enquiry</w:t>
            </w:r>
          </w:p>
        </w:tc>
        <w:tc>
          <w:tcPr>
            <w:tcW w:w="3405" w:type="dxa"/>
            <w:shd w:val="clear" w:color="auto" w:fill="FFFF00"/>
            <w:vAlign w:val="center"/>
          </w:tcPr>
          <w:p w:rsidR="00724FC4" w:rsidRPr="00503A29" w:rsidRDefault="00724FC4" w:rsidP="00724FC4">
            <w:pPr>
              <w:ind w:left="-181"/>
              <w:jc w:val="center"/>
              <w:rPr>
                <w:rFonts w:ascii="Calibri" w:hAnsi="Calibri"/>
                <w:b/>
              </w:rPr>
            </w:pPr>
            <w:r w:rsidRPr="00503A29">
              <w:rPr>
                <w:rFonts w:ascii="Calibri" w:hAnsi="Calibri"/>
                <w:b/>
              </w:rPr>
              <w:t>Beliefs and values</w:t>
            </w:r>
          </w:p>
        </w:tc>
      </w:tr>
    </w:tbl>
    <w:p w:rsidR="007C3969" w:rsidRDefault="007C3969"/>
    <w:p w:rsidR="00503A29" w:rsidRDefault="00503A29"/>
    <w:tbl>
      <w:tblPr>
        <w:tblStyle w:val="TableGrid"/>
        <w:tblpPr w:leftFromText="180" w:rightFromText="180" w:vertAnchor="text" w:horzAnchor="margin" w:tblpY="99"/>
        <w:tblW w:w="15730" w:type="dxa"/>
        <w:tblLayout w:type="fixed"/>
        <w:tblLook w:val="04A0" w:firstRow="1" w:lastRow="0" w:firstColumn="1" w:lastColumn="0" w:noHBand="0" w:noVBand="1"/>
      </w:tblPr>
      <w:tblGrid>
        <w:gridCol w:w="846"/>
        <w:gridCol w:w="709"/>
        <w:gridCol w:w="3660"/>
        <w:gridCol w:w="3690"/>
        <w:gridCol w:w="3420"/>
        <w:gridCol w:w="3405"/>
      </w:tblGrid>
      <w:tr w:rsidR="00503A29" w:rsidRPr="000E5003" w:rsidTr="00503A29">
        <w:trPr>
          <w:cantSplit/>
          <w:trHeight w:val="699"/>
        </w:trPr>
        <w:tc>
          <w:tcPr>
            <w:tcW w:w="15730" w:type="dxa"/>
            <w:gridSpan w:val="6"/>
            <w:shd w:val="clear" w:color="auto" w:fill="FFE599" w:themeFill="accent4" w:themeFillTint="66"/>
            <w:vAlign w:val="center"/>
          </w:tcPr>
          <w:p w:rsidR="00503A29" w:rsidRPr="00503A29" w:rsidRDefault="00503A29" w:rsidP="00503A29">
            <w:pPr>
              <w:rPr>
                <w:rFonts w:cs="Arial"/>
                <w:b/>
                <w:sz w:val="28"/>
                <w:szCs w:val="28"/>
              </w:rPr>
            </w:pPr>
            <w:r w:rsidRPr="00503A29">
              <w:rPr>
                <w:rFonts w:cs="Arial"/>
                <w:b/>
                <w:sz w:val="28"/>
                <w:szCs w:val="28"/>
              </w:rPr>
              <w:t>Religious Education (Lancashire Agreed Syllabus)</w:t>
            </w:r>
            <w:r w:rsidRPr="00503A29">
              <w:rPr>
                <w:rFonts w:cs="Arial"/>
                <w:b/>
                <w:sz w:val="28"/>
                <w:szCs w:val="28"/>
              </w:rPr>
              <w:tab/>
            </w:r>
          </w:p>
          <w:p w:rsidR="00503A29" w:rsidRPr="00503A29" w:rsidRDefault="00503A29" w:rsidP="00503A29">
            <w:pPr>
              <w:rPr>
                <w:sz w:val="18"/>
                <w:szCs w:val="18"/>
              </w:rPr>
            </w:pPr>
            <w:r>
              <w:rPr>
                <w:rFonts w:cs="Arial"/>
                <w:b/>
                <w:sz w:val="28"/>
                <w:szCs w:val="28"/>
              </w:rPr>
              <w:t>Expected standards: Judaism</w:t>
            </w:r>
          </w:p>
        </w:tc>
      </w:tr>
      <w:tr w:rsidR="00F1443B" w:rsidRPr="000E5003" w:rsidTr="00503A29">
        <w:trPr>
          <w:cantSplit/>
          <w:trHeight w:val="699"/>
        </w:trPr>
        <w:tc>
          <w:tcPr>
            <w:tcW w:w="846" w:type="dxa"/>
            <w:vMerge w:val="restart"/>
            <w:shd w:val="clear" w:color="auto" w:fill="FFE599" w:themeFill="accent4" w:themeFillTint="66"/>
            <w:textDirection w:val="btLr"/>
            <w:vAlign w:val="center"/>
          </w:tcPr>
          <w:p w:rsidR="00F1443B" w:rsidRDefault="00F1443B" w:rsidP="00F1443B">
            <w:pPr>
              <w:ind w:left="113" w:right="113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503A29">
              <w:rPr>
                <w:rFonts w:ascii="Calibri" w:hAnsi="Calibri"/>
                <w:b/>
                <w:sz w:val="20"/>
                <w:szCs w:val="20"/>
              </w:rPr>
              <w:t>Y5: Where can we find guidance about how to live our lives?</w:t>
            </w:r>
          </w:p>
          <w:p w:rsidR="00F1443B" w:rsidRPr="00503A29" w:rsidRDefault="00F1443B" w:rsidP="00F1443B">
            <w:pPr>
              <w:ind w:left="113" w:right="113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E2EFD9" w:themeFill="accent6" w:themeFillTint="33"/>
            <w:textDirection w:val="btLr"/>
            <w:vAlign w:val="center"/>
          </w:tcPr>
          <w:p w:rsidR="00F1443B" w:rsidRPr="00EE00B9" w:rsidRDefault="00F1443B" w:rsidP="00F1443B">
            <w:pPr>
              <w:ind w:left="113" w:right="113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RE skills</w:t>
            </w:r>
          </w:p>
        </w:tc>
        <w:tc>
          <w:tcPr>
            <w:tcW w:w="3660" w:type="dxa"/>
            <w:shd w:val="clear" w:color="auto" w:fill="E2EFD9" w:themeFill="accent6" w:themeFillTint="33"/>
          </w:tcPr>
          <w:p w:rsidR="00F1443B" w:rsidRPr="00F1443B" w:rsidRDefault="00F1443B" w:rsidP="00F1443B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 w:rsidRPr="00F1443B">
              <w:rPr>
                <w:rFonts w:cs="Arial"/>
                <w:sz w:val="18"/>
                <w:szCs w:val="18"/>
              </w:rPr>
              <w:t xml:space="preserve">make links between beliefs and sacred texts, including </w:t>
            </w:r>
            <w:r w:rsidRPr="00F1443B">
              <w:rPr>
                <w:sz w:val="18"/>
                <w:szCs w:val="18"/>
              </w:rPr>
              <w:t>how and why religious sources are used to teach and guide believers</w:t>
            </w:r>
          </w:p>
          <w:p w:rsidR="00F1443B" w:rsidRPr="00F1443B" w:rsidRDefault="00F1443B" w:rsidP="00F1443B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 w:rsidRPr="00F1443B">
              <w:rPr>
                <w:sz w:val="18"/>
                <w:szCs w:val="18"/>
              </w:rPr>
              <w:t>explain the impact of beliefs and values  – including reasons for diversity</w:t>
            </w:r>
          </w:p>
        </w:tc>
        <w:tc>
          <w:tcPr>
            <w:tcW w:w="3690" w:type="dxa"/>
            <w:shd w:val="clear" w:color="auto" w:fill="E2EFD9" w:themeFill="accent6" w:themeFillTint="33"/>
          </w:tcPr>
          <w:p w:rsidR="00F1443B" w:rsidRPr="00F1443B" w:rsidRDefault="00F1443B" w:rsidP="00F1443B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 w:rsidRPr="00F1443B">
              <w:rPr>
                <w:sz w:val="18"/>
                <w:szCs w:val="18"/>
              </w:rPr>
              <w:t>explain differing forms of expression and why these might be used</w:t>
            </w:r>
          </w:p>
          <w:p w:rsidR="00F1443B" w:rsidRPr="00F1443B" w:rsidRDefault="00F1443B" w:rsidP="00F1443B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 w:rsidRPr="00F1443B">
              <w:rPr>
                <w:sz w:val="18"/>
                <w:szCs w:val="18"/>
              </w:rPr>
              <w:t>describe diversity of religious practices and lifestyle within the religious tradition</w:t>
            </w:r>
          </w:p>
          <w:p w:rsidR="00F1443B" w:rsidRPr="00F1443B" w:rsidRDefault="00F1443B" w:rsidP="00F1443B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 w:rsidRPr="00F1443B">
              <w:rPr>
                <w:sz w:val="18"/>
                <w:szCs w:val="18"/>
              </w:rPr>
              <w:t>interpret the deeper meaning of symbolism – contained in stories, images and actions</w:t>
            </w:r>
          </w:p>
        </w:tc>
        <w:tc>
          <w:tcPr>
            <w:tcW w:w="3420" w:type="dxa"/>
            <w:shd w:val="clear" w:color="auto" w:fill="E2EFD9" w:themeFill="accent6" w:themeFillTint="33"/>
          </w:tcPr>
          <w:p w:rsidR="00F1443B" w:rsidRPr="00F1443B" w:rsidRDefault="00F1443B" w:rsidP="00F1443B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rFonts w:cs="Arial"/>
                <w:sz w:val="18"/>
                <w:szCs w:val="18"/>
              </w:rPr>
            </w:pPr>
            <w:r w:rsidRPr="00F1443B">
              <w:rPr>
                <w:sz w:val="18"/>
                <w:szCs w:val="18"/>
              </w:rPr>
              <w:t xml:space="preserve">explain (with appropriate examples) where people might seek wisdom and guidance </w:t>
            </w:r>
          </w:p>
          <w:p w:rsidR="00F1443B" w:rsidRPr="00F1443B" w:rsidRDefault="00F1443B" w:rsidP="00F1443B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rFonts w:cs="Arial"/>
                <w:sz w:val="18"/>
                <w:szCs w:val="18"/>
              </w:rPr>
            </w:pPr>
            <w:r w:rsidRPr="00F1443B">
              <w:rPr>
                <w:sz w:val="18"/>
                <w:szCs w:val="18"/>
              </w:rPr>
              <w:t>consider the role of rules and guidance in uniting communities</w:t>
            </w:r>
          </w:p>
        </w:tc>
        <w:tc>
          <w:tcPr>
            <w:tcW w:w="3405" w:type="dxa"/>
            <w:shd w:val="clear" w:color="auto" w:fill="E2EFD9" w:themeFill="accent6" w:themeFillTint="33"/>
          </w:tcPr>
          <w:p w:rsidR="00F1443B" w:rsidRPr="00F1443B" w:rsidRDefault="00F1443B" w:rsidP="00F1443B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 w:rsidRPr="00F1443B">
              <w:rPr>
                <w:sz w:val="18"/>
                <w:szCs w:val="18"/>
              </w:rPr>
              <w:t>discuss and debate the sources of guidance available to them</w:t>
            </w:r>
          </w:p>
          <w:p w:rsidR="00F1443B" w:rsidRPr="00F1443B" w:rsidRDefault="00F1443B" w:rsidP="00F1443B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 w:rsidRPr="00F1443B">
              <w:rPr>
                <w:sz w:val="18"/>
                <w:szCs w:val="18"/>
              </w:rPr>
              <w:t xml:space="preserve">consider the value of differing sources of guidance </w:t>
            </w:r>
          </w:p>
        </w:tc>
      </w:tr>
      <w:tr w:rsidR="00503A29" w:rsidRPr="00AD041B" w:rsidTr="00503A29">
        <w:trPr>
          <w:cantSplit/>
          <w:trHeight w:val="1134"/>
        </w:trPr>
        <w:tc>
          <w:tcPr>
            <w:tcW w:w="846" w:type="dxa"/>
            <w:vMerge/>
            <w:shd w:val="clear" w:color="auto" w:fill="FFE599" w:themeFill="accent4" w:themeFillTint="66"/>
            <w:textDirection w:val="btLr"/>
            <w:vAlign w:val="center"/>
          </w:tcPr>
          <w:p w:rsidR="00503A29" w:rsidRPr="00503A29" w:rsidRDefault="00503A29" w:rsidP="00462D78">
            <w:pPr>
              <w:ind w:left="113" w:right="113"/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709" w:type="dxa"/>
            <w:textDirection w:val="btLr"/>
            <w:vAlign w:val="center"/>
          </w:tcPr>
          <w:p w:rsidR="00503A29" w:rsidRDefault="00EF52F2" w:rsidP="00462D78">
            <w:pPr>
              <w:ind w:left="113" w:right="113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C</w:t>
            </w:r>
            <w:r w:rsidR="00F1443B">
              <w:rPr>
                <w:rFonts w:ascii="Calibri" w:hAnsi="Calibri"/>
                <w:b/>
                <w:sz w:val="20"/>
                <w:szCs w:val="20"/>
              </w:rPr>
              <w:t>ontent</w:t>
            </w:r>
          </w:p>
        </w:tc>
        <w:tc>
          <w:tcPr>
            <w:tcW w:w="3660" w:type="dxa"/>
          </w:tcPr>
          <w:p w:rsidR="00724FC4" w:rsidRPr="00AB24C6" w:rsidRDefault="00AB24C6" w:rsidP="00724FC4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AB24C6">
              <w:rPr>
                <w:rFonts w:cs="Arial"/>
                <w:sz w:val="18"/>
                <w:szCs w:val="18"/>
              </w:rPr>
              <w:t>To know</w:t>
            </w:r>
            <w:r w:rsidRPr="00AB24C6">
              <w:rPr>
                <w:sz w:val="18"/>
                <w:szCs w:val="18"/>
              </w:rPr>
              <w:t xml:space="preserve"> </w:t>
            </w:r>
            <w:r w:rsidR="00724FC4" w:rsidRPr="00AB24C6">
              <w:rPr>
                <w:rFonts w:cs="Arial"/>
                <w:sz w:val="18"/>
                <w:szCs w:val="18"/>
              </w:rPr>
              <w:t xml:space="preserve">links between beliefs and sacred texts (in this case, the Torah), including </w:t>
            </w:r>
            <w:r w:rsidR="00724FC4" w:rsidRPr="00AB24C6">
              <w:rPr>
                <w:sz w:val="18"/>
                <w:szCs w:val="18"/>
              </w:rPr>
              <w:t>how and why religious sources are used to teach and guide believers</w:t>
            </w:r>
          </w:p>
          <w:p w:rsidR="00503A29" w:rsidRPr="00AB24C6" w:rsidRDefault="00AB24C6" w:rsidP="00AB24C6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AB24C6">
              <w:rPr>
                <w:rFonts w:cs="Arial"/>
                <w:sz w:val="18"/>
                <w:szCs w:val="18"/>
              </w:rPr>
              <w:lastRenderedPageBreak/>
              <w:t>To know</w:t>
            </w:r>
            <w:r w:rsidRPr="00AB24C6">
              <w:rPr>
                <w:sz w:val="18"/>
                <w:szCs w:val="18"/>
              </w:rPr>
              <w:t xml:space="preserve"> </w:t>
            </w:r>
            <w:r w:rsidR="00724FC4" w:rsidRPr="00AB24C6">
              <w:rPr>
                <w:sz w:val="18"/>
                <w:szCs w:val="18"/>
              </w:rPr>
              <w:t>the impact of Jewish beliefs and values – including reasons for diversity</w:t>
            </w:r>
          </w:p>
        </w:tc>
        <w:tc>
          <w:tcPr>
            <w:tcW w:w="3690" w:type="dxa"/>
          </w:tcPr>
          <w:p w:rsidR="00724FC4" w:rsidRPr="00AB24C6" w:rsidRDefault="00AB24C6" w:rsidP="00724FC4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AB24C6">
              <w:rPr>
                <w:rFonts w:cs="Arial"/>
                <w:sz w:val="18"/>
                <w:szCs w:val="18"/>
              </w:rPr>
              <w:lastRenderedPageBreak/>
              <w:t>To know</w:t>
            </w:r>
            <w:r w:rsidRPr="00AB24C6">
              <w:rPr>
                <w:sz w:val="18"/>
                <w:szCs w:val="18"/>
              </w:rPr>
              <w:t xml:space="preserve"> </w:t>
            </w:r>
            <w:r w:rsidR="00724FC4" w:rsidRPr="00AB24C6">
              <w:rPr>
                <w:sz w:val="18"/>
                <w:szCs w:val="18"/>
              </w:rPr>
              <w:t>differing forms of expression within the context of Jewish worship.</w:t>
            </w:r>
          </w:p>
          <w:p w:rsidR="00724FC4" w:rsidRPr="00AB24C6" w:rsidRDefault="00AB24C6" w:rsidP="00724FC4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AB24C6">
              <w:rPr>
                <w:rFonts w:cs="Arial"/>
                <w:sz w:val="18"/>
                <w:szCs w:val="18"/>
              </w:rPr>
              <w:t>To know</w:t>
            </w:r>
            <w:r w:rsidRPr="00AB24C6">
              <w:rPr>
                <w:sz w:val="18"/>
                <w:szCs w:val="18"/>
              </w:rPr>
              <w:t xml:space="preserve"> </w:t>
            </w:r>
            <w:r w:rsidR="00724FC4" w:rsidRPr="00AB24C6">
              <w:rPr>
                <w:sz w:val="18"/>
                <w:szCs w:val="18"/>
              </w:rPr>
              <w:t>diversity of religious practices and lifestyle within t</w:t>
            </w:r>
          </w:p>
          <w:p w:rsidR="00503A29" w:rsidRPr="00AB24C6" w:rsidRDefault="00AB24C6" w:rsidP="00724FC4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AB24C6">
              <w:rPr>
                <w:rFonts w:cs="Arial"/>
                <w:sz w:val="18"/>
                <w:szCs w:val="18"/>
              </w:rPr>
              <w:lastRenderedPageBreak/>
              <w:t>To know</w:t>
            </w:r>
            <w:r w:rsidRPr="00AB24C6">
              <w:rPr>
                <w:sz w:val="18"/>
                <w:szCs w:val="18"/>
              </w:rPr>
              <w:t xml:space="preserve"> </w:t>
            </w:r>
            <w:r w:rsidR="00724FC4" w:rsidRPr="00AB24C6">
              <w:rPr>
                <w:sz w:val="18"/>
                <w:szCs w:val="18"/>
              </w:rPr>
              <w:t>the deeper meaning of symbolism – contained in stories, images and actions</w:t>
            </w:r>
          </w:p>
        </w:tc>
        <w:tc>
          <w:tcPr>
            <w:tcW w:w="3420" w:type="dxa"/>
          </w:tcPr>
          <w:p w:rsidR="00724FC4" w:rsidRPr="00AB24C6" w:rsidRDefault="00AB24C6" w:rsidP="00724FC4">
            <w:pPr>
              <w:pStyle w:val="ListParagraph"/>
              <w:numPr>
                <w:ilvl w:val="0"/>
                <w:numId w:val="3"/>
              </w:numPr>
              <w:rPr>
                <w:rFonts w:cs="Arial"/>
                <w:sz w:val="18"/>
                <w:szCs w:val="18"/>
              </w:rPr>
            </w:pPr>
            <w:r w:rsidRPr="00AB24C6">
              <w:rPr>
                <w:rFonts w:cs="Arial"/>
                <w:sz w:val="18"/>
                <w:szCs w:val="18"/>
              </w:rPr>
              <w:lastRenderedPageBreak/>
              <w:t>To know</w:t>
            </w:r>
            <w:r w:rsidRPr="00AB24C6">
              <w:rPr>
                <w:sz w:val="18"/>
                <w:szCs w:val="18"/>
              </w:rPr>
              <w:t xml:space="preserve"> </w:t>
            </w:r>
            <w:r w:rsidR="00724FC4" w:rsidRPr="00AB24C6">
              <w:rPr>
                <w:sz w:val="18"/>
                <w:szCs w:val="18"/>
              </w:rPr>
              <w:t xml:space="preserve">(with appropriate examples) where people might seek wisdom and guidance </w:t>
            </w:r>
          </w:p>
          <w:p w:rsidR="00503A29" w:rsidRPr="00AB24C6" w:rsidRDefault="00AB24C6" w:rsidP="00724FC4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AB24C6">
              <w:rPr>
                <w:rFonts w:cs="Arial"/>
                <w:sz w:val="18"/>
                <w:szCs w:val="18"/>
              </w:rPr>
              <w:t>To know</w:t>
            </w:r>
            <w:r w:rsidRPr="00AB24C6">
              <w:rPr>
                <w:sz w:val="18"/>
                <w:szCs w:val="18"/>
              </w:rPr>
              <w:t xml:space="preserve"> </w:t>
            </w:r>
            <w:r w:rsidR="00724FC4" w:rsidRPr="00AB24C6">
              <w:rPr>
                <w:sz w:val="18"/>
                <w:szCs w:val="18"/>
              </w:rPr>
              <w:t>the role of rules and guidance in uniting communities</w:t>
            </w:r>
          </w:p>
        </w:tc>
        <w:tc>
          <w:tcPr>
            <w:tcW w:w="3405" w:type="dxa"/>
          </w:tcPr>
          <w:p w:rsidR="00724FC4" w:rsidRPr="00AB24C6" w:rsidRDefault="00AB24C6" w:rsidP="00724FC4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AB24C6">
              <w:rPr>
                <w:rFonts w:cs="Arial"/>
                <w:sz w:val="18"/>
                <w:szCs w:val="18"/>
              </w:rPr>
              <w:t>To know</w:t>
            </w:r>
            <w:r w:rsidRPr="00AB24C6">
              <w:rPr>
                <w:sz w:val="18"/>
                <w:szCs w:val="18"/>
              </w:rPr>
              <w:t xml:space="preserve"> </w:t>
            </w:r>
            <w:r w:rsidR="00724FC4" w:rsidRPr="00AB24C6">
              <w:rPr>
                <w:sz w:val="18"/>
                <w:szCs w:val="18"/>
              </w:rPr>
              <w:t>the sources of guidance available to them</w:t>
            </w:r>
          </w:p>
          <w:p w:rsidR="00503A29" w:rsidRPr="00AB24C6" w:rsidRDefault="00AB24C6" w:rsidP="00724FC4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AB24C6">
              <w:rPr>
                <w:rFonts w:cs="Arial"/>
                <w:sz w:val="18"/>
                <w:szCs w:val="18"/>
              </w:rPr>
              <w:t>To know</w:t>
            </w:r>
            <w:r w:rsidRPr="00AB24C6">
              <w:rPr>
                <w:sz w:val="18"/>
                <w:szCs w:val="18"/>
              </w:rPr>
              <w:t xml:space="preserve"> </w:t>
            </w:r>
            <w:r w:rsidR="00724FC4" w:rsidRPr="00AB24C6">
              <w:rPr>
                <w:sz w:val="18"/>
                <w:szCs w:val="18"/>
              </w:rPr>
              <w:t>the value of differing sources of guidance</w:t>
            </w:r>
          </w:p>
        </w:tc>
      </w:tr>
      <w:tr w:rsidR="00503A29" w:rsidRPr="00AD041B" w:rsidTr="00503A29">
        <w:trPr>
          <w:cantSplit/>
          <w:trHeight w:val="938"/>
        </w:trPr>
        <w:tc>
          <w:tcPr>
            <w:tcW w:w="846" w:type="dxa"/>
            <w:vMerge w:val="restart"/>
            <w:shd w:val="clear" w:color="auto" w:fill="FFE599" w:themeFill="accent4" w:themeFillTint="66"/>
            <w:textDirection w:val="btLr"/>
            <w:vAlign w:val="center"/>
          </w:tcPr>
          <w:p w:rsidR="00503A29" w:rsidRPr="00503A29" w:rsidRDefault="00503A29" w:rsidP="00462D78">
            <w:pPr>
              <w:ind w:left="113" w:right="113"/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503A29">
              <w:rPr>
                <w:rFonts w:ascii="Calibri" w:hAnsi="Calibri"/>
                <w:b/>
                <w:sz w:val="18"/>
                <w:szCs w:val="18"/>
              </w:rPr>
              <w:t>Y2: How do we respond to the things that really matter?</w:t>
            </w:r>
          </w:p>
        </w:tc>
        <w:tc>
          <w:tcPr>
            <w:tcW w:w="709" w:type="dxa"/>
            <w:shd w:val="clear" w:color="auto" w:fill="E2EFD9" w:themeFill="accent6" w:themeFillTint="33"/>
            <w:textDirection w:val="btLr"/>
            <w:vAlign w:val="center"/>
          </w:tcPr>
          <w:p w:rsidR="00503A29" w:rsidRPr="00EE00B9" w:rsidRDefault="00503A29" w:rsidP="00462D78">
            <w:pPr>
              <w:ind w:left="113" w:right="113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RE skills</w:t>
            </w:r>
          </w:p>
        </w:tc>
        <w:tc>
          <w:tcPr>
            <w:tcW w:w="3660" w:type="dxa"/>
            <w:shd w:val="clear" w:color="auto" w:fill="E2EFD9" w:themeFill="accent6" w:themeFillTint="33"/>
          </w:tcPr>
          <w:p w:rsidR="00503A29" w:rsidRDefault="00503A29" w:rsidP="00462D78">
            <w:pPr>
              <w:pStyle w:val="ListParagraph"/>
              <w:numPr>
                <w:ilvl w:val="0"/>
                <w:numId w:val="3"/>
              </w:numPr>
              <w:ind w:left="227" w:hanging="170"/>
              <w:rPr>
                <w:sz w:val="18"/>
                <w:szCs w:val="18"/>
              </w:rPr>
            </w:pPr>
            <w:r w:rsidRPr="000030E7">
              <w:rPr>
                <w:sz w:val="18"/>
                <w:szCs w:val="18"/>
              </w:rPr>
              <w:t xml:space="preserve">retell and suggest </w:t>
            </w:r>
            <w:r>
              <w:rPr>
                <w:sz w:val="18"/>
                <w:szCs w:val="18"/>
              </w:rPr>
              <w:t>meanings for religious stories and/or beliefs</w:t>
            </w:r>
          </w:p>
          <w:p w:rsidR="00503A29" w:rsidRPr="000030E7" w:rsidRDefault="00503A29" w:rsidP="00462D78">
            <w:pPr>
              <w:pStyle w:val="ListParagraph"/>
              <w:numPr>
                <w:ilvl w:val="0"/>
                <w:numId w:val="3"/>
              </w:numPr>
              <w:ind w:left="227" w:hanging="170"/>
              <w:rPr>
                <w:sz w:val="18"/>
                <w:szCs w:val="18"/>
              </w:rPr>
            </w:pPr>
            <w:r w:rsidRPr="000030E7">
              <w:rPr>
                <w:sz w:val="18"/>
                <w:szCs w:val="18"/>
              </w:rPr>
              <w:t>use some religious words and phrases when talking about beliefs and values</w:t>
            </w:r>
          </w:p>
        </w:tc>
        <w:tc>
          <w:tcPr>
            <w:tcW w:w="3690" w:type="dxa"/>
            <w:shd w:val="clear" w:color="auto" w:fill="E2EFD9" w:themeFill="accent6" w:themeFillTint="33"/>
          </w:tcPr>
          <w:p w:rsidR="00503A29" w:rsidRPr="000030E7" w:rsidRDefault="00503A29" w:rsidP="00462D78">
            <w:pPr>
              <w:pStyle w:val="ListParagraph"/>
              <w:numPr>
                <w:ilvl w:val="0"/>
                <w:numId w:val="3"/>
              </w:numPr>
              <w:ind w:left="227" w:hanging="170"/>
              <w:rPr>
                <w:sz w:val="18"/>
                <w:szCs w:val="18"/>
              </w:rPr>
            </w:pPr>
            <w:r w:rsidRPr="000030E7">
              <w:rPr>
                <w:sz w:val="18"/>
                <w:szCs w:val="18"/>
              </w:rPr>
              <w:t>identify and describe how religion</w:t>
            </w:r>
            <w:r>
              <w:rPr>
                <w:sz w:val="18"/>
                <w:szCs w:val="18"/>
              </w:rPr>
              <w:t xml:space="preserve"> is expressed in different ways</w:t>
            </w:r>
          </w:p>
          <w:p w:rsidR="00503A29" w:rsidRPr="000030E7" w:rsidRDefault="00503A29" w:rsidP="00462D78">
            <w:pPr>
              <w:pStyle w:val="ListParagraph"/>
              <w:numPr>
                <w:ilvl w:val="0"/>
                <w:numId w:val="3"/>
              </w:numPr>
              <w:ind w:left="227" w:hanging="170"/>
              <w:rPr>
                <w:sz w:val="18"/>
                <w:szCs w:val="18"/>
              </w:rPr>
            </w:pPr>
            <w:r w:rsidRPr="000030E7">
              <w:rPr>
                <w:sz w:val="18"/>
                <w:szCs w:val="18"/>
              </w:rPr>
              <w:t>suggest the symbolic meaning of imagery and actions</w:t>
            </w:r>
          </w:p>
        </w:tc>
        <w:tc>
          <w:tcPr>
            <w:tcW w:w="3420" w:type="dxa"/>
            <w:shd w:val="clear" w:color="auto" w:fill="E2EFD9" w:themeFill="accent6" w:themeFillTint="33"/>
          </w:tcPr>
          <w:p w:rsidR="00503A29" w:rsidRPr="00AD041B" w:rsidRDefault="00503A29" w:rsidP="00462D78">
            <w:pPr>
              <w:pStyle w:val="ListParagraph"/>
              <w:numPr>
                <w:ilvl w:val="0"/>
                <w:numId w:val="3"/>
              </w:numPr>
              <w:ind w:left="227" w:hanging="170"/>
              <w:rPr>
                <w:sz w:val="18"/>
                <w:szCs w:val="18"/>
              </w:rPr>
            </w:pPr>
            <w:r w:rsidRPr="00AD041B">
              <w:rPr>
                <w:sz w:val="18"/>
                <w:szCs w:val="18"/>
              </w:rPr>
              <w:t>id</w:t>
            </w:r>
            <w:r>
              <w:rPr>
                <w:sz w:val="18"/>
                <w:szCs w:val="18"/>
              </w:rPr>
              <w:t>entify things that influence a person’s</w:t>
            </w:r>
            <w:r w:rsidRPr="00AD041B">
              <w:rPr>
                <w:sz w:val="18"/>
                <w:szCs w:val="18"/>
              </w:rPr>
              <w:t xml:space="preserve"> sense of identity and belonging</w:t>
            </w:r>
          </w:p>
        </w:tc>
        <w:tc>
          <w:tcPr>
            <w:tcW w:w="3405" w:type="dxa"/>
            <w:shd w:val="clear" w:color="auto" w:fill="E2EFD9" w:themeFill="accent6" w:themeFillTint="33"/>
          </w:tcPr>
          <w:p w:rsidR="00503A29" w:rsidRPr="00AD041B" w:rsidRDefault="00503A29" w:rsidP="00462D78">
            <w:pPr>
              <w:pStyle w:val="ListParagraph"/>
              <w:numPr>
                <w:ilvl w:val="0"/>
                <w:numId w:val="3"/>
              </w:numPr>
              <w:ind w:left="227" w:hanging="170"/>
              <w:rPr>
                <w:sz w:val="18"/>
                <w:szCs w:val="18"/>
              </w:rPr>
            </w:pPr>
            <w:r w:rsidRPr="00AD041B">
              <w:rPr>
                <w:sz w:val="18"/>
                <w:szCs w:val="18"/>
              </w:rPr>
              <w:t>ask relevant questions</w:t>
            </w:r>
          </w:p>
          <w:p w:rsidR="00503A29" w:rsidRPr="00AD041B" w:rsidRDefault="00503A29" w:rsidP="00462D78">
            <w:pPr>
              <w:pStyle w:val="ListParagraph"/>
              <w:numPr>
                <w:ilvl w:val="0"/>
                <w:numId w:val="3"/>
              </w:numPr>
              <w:ind w:left="227" w:hanging="170"/>
              <w:rPr>
                <w:sz w:val="18"/>
                <w:szCs w:val="18"/>
              </w:rPr>
            </w:pPr>
            <w:r w:rsidRPr="00AD041B">
              <w:rPr>
                <w:sz w:val="18"/>
                <w:szCs w:val="18"/>
              </w:rPr>
              <w:t>talk about their own identity and values</w:t>
            </w:r>
          </w:p>
        </w:tc>
      </w:tr>
      <w:tr w:rsidR="00503A29" w:rsidTr="00503A29">
        <w:trPr>
          <w:cantSplit/>
          <w:trHeight w:val="1651"/>
        </w:trPr>
        <w:tc>
          <w:tcPr>
            <w:tcW w:w="846" w:type="dxa"/>
            <w:vMerge/>
            <w:shd w:val="clear" w:color="auto" w:fill="FFE599" w:themeFill="accent4" w:themeFillTint="66"/>
            <w:textDirection w:val="btLr"/>
            <w:vAlign w:val="center"/>
          </w:tcPr>
          <w:p w:rsidR="00503A29" w:rsidRPr="00503A29" w:rsidRDefault="00503A29" w:rsidP="00462D78">
            <w:pPr>
              <w:ind w:left="113" w:right="113"/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709" w:type="dxa"/>
            <w:textDirection w:val="btLr"/>
            <w:vAlign w:val="center"/>
          </w:tcPr>
          <w:p w:rsidR="00503A29" w:rsidRDefault="003F5403" w:rsidP="00462D78">
            <w:pPr>
              <w:ind w:left="113" w:right="113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C</w:t>
            </w:r>
            <w:r w:rsidR="00F1443B">
              <w:rPr>
                <w:rFonts w:ascii="Calibri" w:hAnsi="Calibri"/>
                <w:b/>
                <w:sz w:val="20"/>
                <w:szCs w:val="20"/>
              </w:rPr>
              <w:t>ontent</w:t>
            </w:r>
          </w:p>
        </w:tc>
        <w:tc>
          <w:tcPr>
            <w:tcW w:w="3660" w:type="dxa"/>
          </w:tcPr>
          <w:p w:rsidR="00724FC4" w:rsidRDefault="00AB24C6" w:rsidP="00724FC4">
            <w:pPr>
              <w:pStyle w:val="ListParagraph"/>
              <w:numPr>
                <w:ilvl w:val="0"/>
                <w:numId w:val="4"/>
              </w:numPr>
              <w:ind w:left="113" w:hanging="113"/>
              <w:rPr>
                <w:sz w:val="18"/>
                <w:szCs w:val="18"/>
              </w:rPr>
            </w:pPr>
            <w:r w:rsidRPr="00AB24C6">
              <w:rPr>
                <w:rFonts w:cs="Arial"/>
                <w:sz w:val="18"/>
                <w:szCs w:val="18"/>
              </w:rPr>
              <w:t>To know</w:t>
            </w:r>
            <w:r w:rsidRPr="00AB24C6">
              <w:rPr>
                <w:sz w:val="18"/>
                <w:szCs w:val="18"/>
              </w:rPr>
              <w:t xml:space="preserve"> </w:t>
            </w:r>
            <w:r w:rsidR="00724FC4">
              <w:rPr>
                <w:sz w:val="18"/>
                <w:szCs w:val="18"/>
              </w:rPr>
              <w:t>the story of Moses being given the Ten Commandments</w:t>
            </w:r>
          </w:p>
          <w:p w:rsidR="00724FC4" w:rsidRDefault="00AB24C6" w:rsidP="00724FC4">
            <w:pPr>
              <w:pStyle w:val="ListParagraph"/>
              <w:numPr>
                <w:ilvl w:val="0"/>
                <w:numId w:val="4"/>
              </w:numPr>
              <w:ind w:left="113" w:hanging="113"/>
              <w:rPr>
                <w:sz w:val="18"/>
                <w:szCs w:val="18"/>
              </w:rPr>
            </w:pPr>
            <w:r w:rsidRPr="00AB24C6">
              <w:rPr>
                <w:rFonts w:cs="Arial"/>
                <w:sz w:val="18"/>
                <w:szCs w:val="18"/>
              </w:rPr>
              <w:t>To know</w:t>
            </w:r>
            <w:r w:rsidRPr="00AB24C6">
              <w:rPr>
                <w:sz w:val="18"/>
                <w:szCs w:val="18"/>
              </w:rPr>
              <w:t xml:space="preserve"> </w:t>
            </w:r>
            <w:r w:rsidR="00724FC4">
              <w:rPr>
                <w:sz w:val="18"/>
                <w:szCs w:val="18"/>
              </w:rPr>
              <w:t>some of the Commandments – eg. Keep the Sabbath Day holy, Respect your mother and father</w:t>
            </w:r>
          </w:p>
          <w:p w:rsidR="00503A29" w:rsidRPr="00E673B5" w:rsidRDefault="00AB24C6" w:rsidP="00724FC4">
            <w:pPr>
              <w:pStyle w:val="ListParagraph"/>
              <w:numPr>
                <w:ilvl w:val="0"/>
                <w:numId w:val="4"/>
              </w:numPr>
              <w:ind w:left="227" w:hanging="170"/>
              <w:rPr>
                <w:sz w:val="18"/>
                <w:szCs w:val="18"/>
              </w:rPr>
            </w:pPr>
            <w:r w:rsidRPr="00AB24C6">
              <w:rPr>
                <w:rFonts w:cs="Arial"/>
                <w:sz w:val="18"/>
                <w:szCs w:val="18"/>
              </w:rPr>
              <w:t>To know</w:t>
            </w:r>
            <w:r w:rsidRPr="00AB24C6">
              <w:rPr>
                <w:sz w:val="18"/>
                <w:szCs w:val="18"/>
              </w:rPr>
              <w:t xml:space="preserve"> </w:t>
            </w:r>
            <w:r w:rsidR="00724FC4">
              <w:rPr>
                <w:sz w:val="18"/>
                <w:szCs w:val="18"/>
              </w:rPr>
              <w:t>ways in which the Ten Commandments might influence the life of a believer</w:t>
            </w:r>
          </w:p>
        </w:tc>
        <w:tc>
          <w:tcPr>
            <w:tcW w:w="3690" w:type="dxa"/>
          </w:tcPr>
          <w:p w:rsidR="00724FC4" w:rsidRDefault="00AB24C6" w:rsidP="00724FC4">
            <w:pPr>
              <w:pStyle w:val="ListParagraph"/>
              <w:numPr>
                <w:ilvl w:val="0"/>
                <w:numId w:val="4"/>
              </w:numPr>
              <w:ind w:left="113" w:hanging="113"/>
              <w:rPr>
                <w:sz w:val="18"/>
                <w:szCs w:val="18"/>
              </w:rPr>
            </w:pPr>
            <w:r w:rsidRPr="00AB24C6">
              <w:rPr>
                <w:rFonts w:cs="Arial"/>
                <w:sz w:val="18"/>
                <w:szCs w:val="18"/>
              </w:rPr>
              <w:t>To know</w:t>
            </w:r>
            <w:r w:rsidRPr="00AB24C6">
              <w:rPr>
                <w:sz w:val="18"/>
                <w:szCs w:val="18"/>
              </w:rPr>
              <w:t xml:space="preserve"> </w:t>
            </w:r>
            <w:r w:rsidR="00724FC4">
              <w:rPr>
                <w:sz w:val="18"/>
                <w:szCs w:val="18"/>
              </w:rPr>
              <w:t>about how keeping the Sabbath day holy might influence a Jewish person</w:t>
            </w:r>
          </w:p>
          <w:p w:rsidR="00724FC4" w:rsidRPr="00D24E3F" w:rsidRDefault="00AB24C6" w:rsidP="00724FC4">
            <w:pPr>
              <w:pStyle w:val="ListParagraph"/>
              <w:numPr>
                <w:ilvl w:val="0"/>
                <w:numId w:val="4"/>
              </w:numPr>
              <w:ind w:left="113" w:hanging="113"/>
              <w:rPr>
                <w:sz w:val="18"/>
                <w:szCs w:val="18"/>
              </w:rPr>
            </w:pPr>
            <w:r w:rsidRPr="00AB24C6">
              <w:rPr>
                <w:rFonts w:cs="Arial"/>
                <w:sz w:val="18"/>
                <w:szCs w:val="18"/>
              </w:rPr>
              <w:t>To know</w:t>
            </w:r>
            <w:r w:rsidRPr="00AB24C6">
              <w:rPr>
                <w:sz w:val="18"/>
                <w:szCs w:val="18"/>
              </w:rPr>
              <w:t xml:space="preserve"> </w:t>
            </w:r>
            <w:r w:rsidR="00724FC4">
              <w:rPr>
                <w:sz w:val="18"/>
                <w:szCs w:val="18"/>
              </w:rPr>
              <w:t>about how the Sabbath is a way of making time for God and family</w:t>
            </w:r>
          </w:p>
          <w:p w:rsidR="00503A29" w:rsidRPr="00B12532" w:rsidRDefault="00AB24C6" w:rsidP="00724FC4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sz w:val="18"/>
                <w:szCs w:val="18"/>
              </w:rPr>
            </w:pPr>
            <w:r w:rsidRPr="00AB24C6">
              <w:rPr>
                <w:rFonts w:cs="Arial"/>
                <w:sz w:val="18"/>
                <w:szCs w:val="18"/>
              </w:rPr>
              <w:t>To know</w:t>
            </w:r>
            <w:r w:rsidRPr="00AB24C6">
              <w:rPr>
                <w:sz w:val="18"/>
                <w:szCs w:val="18"/>
              </w:rPr>
              <w:t xml:space="preserve"> </w:t>
            </w:r>
            <w:r w:rsidR="00724FC4">
              <w:rPr>
                <w:sz w:val="18"/>
                <w:szCs w:val="18"/>
              </w:rPr>
              <w:t>about the Jewish tradition of Friday night dinner</w:t>
            </w:r>
          </w:p>
        </w:tc>
        <w:tc>
          <w:tcPr>
            <w:tcW w:w="3420" w:type="dxa"/>
          </w:tcPr>
          <w:p w:rsidR="00724FC4" w:rsidRPr="00D24E3F" w:rsidRDefault="00AB24C6" w:rsidP="00724FC4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AB24C6">
              <w:rPr>
                <w:rFonts w:cs="Arial"/>
                <w:sz w:val="18"/>
                <w:szCs w:val="18"/>
              </w:rPr>
              <w:t>To know</w:t>
            </w:r>
            <w:r w:rsidRPr="00AB24C6">
              <w:rPr>
                <w:sz w:val="18"/>
                <w:szCs w:val="18"/>
              </w:rPr>
              <w:t xml:space="preserve"> </w:t>
            </w:r>
            <w:r w:rsidR="00724FC4" w:rsidRPr="00697D71">
              <w:rPr>
                <w:sz w:val="18"/>
                <w:szCs w:val="18"/>
              </w:rPr>
              <w:t xml:space="preserve">about </w:t>
            </w:r>
            <w:r w:rsidR="00724FC4">
              <w:rPr>
                <w:sz w:val="18"/>
                <w:szCs w:val="18"/>
              </w:rPr>
              <w:t>why some people are particularly special to us</w:t>
            </w:r>
          </w:p>
          <w:p w:rsidR="00503A29" w:rsidRPr="00B12532" w:rsidRDefault="00AB24C6" w:rsidP="00724FC4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AB24C6">
              <w:rPr>
                <w:rFonts w:cs="Arial"/>
                <w:sz w:val="18"/>
                <w:szCs w:val="18"/>
              </w:rPr>
              <w:t>To know</w:t>
            </w:r>
            <w:r w:rsidRPr="00AB24C6">
              <w:rPr>
                <w:sz w:val="18"/>
                <w:szCs w:val="18"/>
              </w:rPr>
              <w:t xml:space="preserve"> </w:t>
            </w:r>
            <w:r w:rsidR="00724FC4">
              <w:rPr>
                <w:sz w:val="18"/>
                <w:szCs w:val="18"/>
              </w:rPr>
              <w:t>how and why it is important to make time for the people who really matter in our lives</w:t>
            </w:r>
          </w:p>
        </w:tc>
        <w:tc>
          <w:tcPr>
            <w:tcW w:w="3405" w:type="dxa"/>
          </w:tcPr>
          <w:p w:rsidR="00724FC4" w:rsidRPr="00D24E3F" w:rsidRDefault="00AB24C6" w:rsidP="00724FC4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AB24C6">
              <w:rPr>
                <w:rFonts w:cs="Arial"/>
                <w:sz w:val="18"/>
                <w:szCs w:val="18"/>
              </w:rPr>
              <w:t>To know</w:t>
            </w:r>
            <w:r w:rsidRPr="00AB24C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and understand </w:t>
            </w:r>
            <w:r w:rsidR="00724FC4" w:rsidRPr="00014CB6">
              <w:rPr>
                <w:sz w:val="18"/>
                <w:szCs w:val="18"/>
              </w:rPr>
              <w:t>t</w:t>
            </w:r>
            <w:r w:rsidR="00724FC4">
              <w:rPr>
                <w:sz w:val="18"/>
                <w:szCs w:val="18"/>
              </w:rPr>
              <w:t>he people who are special to them and identify the importance of these relationships in their lives</w:t>
            </w:r>
          </w:p>
          <w:p w:rsidR="00503A29" w:rsidRDefault="00AB24C6" w:rsidP="00724FC4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AB24C6">
              <w:rPr>
                <w:rFonts w:cs="Arial"/>
                <w:sz w:val="18"/>
                <w:szCs w:val="18"/>
              </w:rPr>
              <w:t>To know</w:t>
            </w:r>
            <w:r w:rsidRPr="00AB24C6">
              <w:rPr>
                <w:sz w:val="18"/>
                <w:szCs w:val="18"/>
              </w:rPr>
              <w:t xml:space="preserve"> </w:t>
            </w:r>
            <w:r w:rsidR="00724FC4">
              <w:rPr>
                <w:sz w:val="18"/>
                <w:szCs w:val="18"/>
              </w:rPr>
              <w:t>why it is important to spend quality time with the people who matter</w:t>
            </w:r>
          </w:p>
        </w:tc>
      </w:tr>
      <w:tr w:rsidR="00503A29" w:rsidRPr="00B12532" w:rsidTr="00503A29">
        <w:trPr>
          <w:cantSplit/>
          <w:trHeight w:val="1254"/>
        </w:trPr>
        <w:tc>
          <w:tcPr>
            <w:tcW w:w="846" w:type="dxa"/>
            <w:vMerge w:val="restart"/>
            <w:shd w:val="clear" w:color="auto" w:fill="FFE599" w:themeFill="accent4" w:themeFillTint="66"/>
            <w:textDirection w:val="btLr"/>
            <w:vAlign w:val="center"/>
          </w:tcPr>
          <w:p w:rsidR="00503A29" w:rsidRPr="00503A29" w:rsidRDefault="00503A29" w:rsidP="00462D78">
            <w:pPr>
              <w:ind w:left="113" w:right="113"/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503A29">
              <w:rPr>
                <w:rFonts w:ascii="Calibri" w:hAnsi="Calibri"/>
                <w:b/>
                <w:sz w:val="18"/>
                <w:szCs w:val="18"/>
              </w:rPr>
              <w:t>Y1: What do people say about God?</w:t>
            </w:r>
          </w:p>
        </w:tc>
        <w:tc>
          <w:tcPr>
            <w:tcW w:w="709" w:type="dxa"/>
            <w:shd w:val="clear" w:color="auto" w:fill="E2EFD9" w:themeFill="accent6" w:themeFillTint="33"/>
            <w:textDirection w:val="btLr"/>
            <w:vAlign w:val="center"/>
          </w:tcPr>
          <w:p w:rsidR="00503A29" w:rsidRPr="00EE00B9" w:rsidRDefault="00503A29" w:rsidP="00462D78">
            <w:pPr>
              <w:ind w:left="113" w:right="113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RE skills</w:t>
            </w:r>
          </w:p>
        </w:tc>
        <w:tc>
          <w:tcPr>
            <w:tcW w:w="3660" w:type="dxa"/>
            <w:shd w:val="clear" w:color="auto" w:fill="E2EFD9" w:themeFill="accent6" w:themeFillTint="33"/>
          </w:tcPr>
          <w:p w:rsidR="00503A29" w:rsidRDefault="00503A29" w:rsidP="00462D78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sz w:val="18"/>
                <w:szCs w:val="18"/>
              </w:rPr>
            </w:pPr>
            <w:r w:rsidRPr="00B12532">
              <w:rPr>
                <w:sz w:val="18"/>
                <w:szCs w:val="18"/>
              </w:rPr>
              <w:t>give an example of a key belief and/or a religious story</w:t>
            </w:r>
          </w:p>
          <w:p w:rsidR="00503A29" w:rsidRPr="00B12532" w:rsidRDefault="00503A29" w:rsidP="00462D78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sz w:val="18"/>
                <w:szCs w:val="18"/>
              </w:rPr>
            </w:pPr>
            <w:r w:rsidRPr="00B12532">
              <w:rPr>
                <w:sz w:val="18"/>
                <w:szCs w:val="18"/>
              </w:rPr>
              <w:t>give an example of a core value or commitment</w:t>
            </w:r>
          </w:p>
        </w:tc>
        <w:tc>
          <w:tcPr>
            <w:tcW w:w="3690" w:type="dxa"/>
            <w:shd w:val="clear" w:color="auto" w:fill="E2EFD9" w:themeFill="accent6" w:themeFillTint="33"/>
          </w:tcPr>
          <w:p w:rsidR="00503A29" w:rsidRPr="00B12532" w:rsidRDefault="00503A29" w:rsidP="00462D78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sz w:val="18"/>
                <w:szCs w:val="18"/>
              </w:rPr>
            </w:pPr>
            <w:r w:rsidRPr="00B12532">
              <w:rPr>
                <w:sz w:val="18"/>
                <w:szCs w:val="18"/>
              </w:rPr>
              <w:t>use some religious words and phrases to recognise and name features of religious traditions</w:t>
            </w:r>
          </w:p>
          <w:p w:rsidR="00503A29" w:rsidRPr="00B12532" w:rsidRDefault="00503A29" w:rsidP="00462D78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talk about the way that religious beliefs might influence the way a person behaves</w:t>
            </w:r>
          </w:p>
        </w:tc>
        <w:tc>
          <w:tcPr>
            <w:tcW w:w="3420" w:type="dxa"/>
            <w:shd w:val="clear" w:color="auto" w:fill="E2EFD9" w:themeFill="accent6" w:themeFillTint="33"/>
          </w:tcPr>
          <w:p w:rsidR="00503A29" w:rsidRPr="00B12532" w:rsidRDefault="00503A29" w:rsidP="00462D78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sz w:val="18"/>
                <w:szCs w:val="18"/>
              </w:rPr>
            </w:pPr>
            <w:r w:rsidRPr="00B12532">
              <w:rPr>
                <w:sz w:val="18"/>
                <w:szCs w:val="18"/>
              </w:rPr>
              <w:t>notice and show curiosity about people and how they live their lives</w:t>
            </w:r>
          </w:p>
        </w:tc>
        <w:tc>
          <w:tcPr>
            <w:tcW w:w="3405" w:type="dxa"/>
            <w:shd w:val="clear" w:color="auto" w:fill="E2EFD9" w:themeFill="accent6" w:themeFillTint="33"/>
          </w:tcPr>
          <w:p w:rsidR="00503A29" w:rsidRPr="00B12532" w:rsidRDefault="00503A29" w:rsidP="00462D78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ask questions </w:t>
            </w:r>
          </w:p>
        </w:tc>
      </w:tr>
      <w:tr w:rsidR="00724FC4" w:rsidRPr="00CF15D6" w:rsidTr="00503A29">
        <w:trPr>
          <w:cantSplit/>
          <w:trHeight w:val="1407"/>
        </w:trPr>
        <w:tc>
          <w:tcPr>
            <w:tcW w:w="846" w:type="dxa"/>
            <w:vMerge/>
            <w:shd w:val="clear" w:color="auto" w:fill="FFE599" w:themeFill="accent4" w:themeFillTint="66"/>
            <w:vAlign w:val="center"/>
          </w:tcPr>
          <w:p w:rsidR="00724FC4" w:rsidRPr="000030E7" w:rsidRDefault="00724FC4" w:rsidP="00724FC4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709" w:type="dxa"/>
            <w:textDirection w:val="btLr"/>
            <w:vAlign w:val="center"/>
          </w:tcPr>
          <w:p w:rsidR="00724FC4" w:rsidRDefault="003F5403" w:rsidP="00724FC4">
            <w:pPr>
              <w:ind w:left="113" w:right="113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C</w:t>
            </w:r>
            <w:r w:rsidR="00724FC4">
              <w:rPr>
                <w:rFonts w:ascii="Calibri" w:hAnsi="Calibri"/>
                <w:b/>
                <w:sz w:val="20"/>
                <w:szCs w:val="20"/>
              </w:rPr>
              <w:t>ontent</w:t>
            </w:r>
          </w:p>
        </w:tc>
        <w:tc>
          <w:tcPr>
            <w:tcW w:w="3660" w:type="dxa"/>
          </w:tcPr>
          <w:p w:rsidR="00724FC4" w:rsidRPr="006558E1" w:rsidRDefault="00724FC4" w:rsidP="00724FC4">
            <w:pPr>
              <w:ind w:left="113" w:hanging="113"/>
              <w:rPr>
                <w:rFonts w:cs="Arial"/>
                <w:sz w:val="18"/>
                <w:szCs w:val="18"/>
              </w:rPr>
            </w:pPr>
            <w:r w:rsidRPr="006558E1">
              <w:rPr>
                <w:rFonts w:cs="Arial"/>
                <w:sz w:val="18"/>
                <w:szCs w:val="18"/>
              </w:rPr>
              <w:t>•</w:t>
            </w:r>
            <w:r w:rsidR="00AB24C6" w:rsidRPr="00AB24C6">
              <w:rPr>
                <w:rFonts w:cs="Arial"/>
                <w:sz w:val="18"/>
                <w:szCs w:val="18"/>
              </w:rPr>
              <w:t xml:space="preserve"> </w:t>
            </w:r>
            <w:r w:rsidR="00AB24C6" w:rsidRPr="00AB24C6">
              <w:rPr>
                <w:rFonts w:cs="Arial"/>
                <w:sz w:val="18"/>
                <w:szCs w:val="18"/>
              </w:rPr>
              <w:t>To know</w:t>
            </w:r>
            <w:r w:rsidR="00AB24C6" w:rsidRPr="00AB24C6">
              <w:rPr>
                <w:sz w:val="18"/>
                <w:szCs w:val="18"/>
              </w:rPr>
              <w:t xml:space="preserve"> </w:t>
            </w:r>
            <w:r w:rsidRPr="006558E1">
              <w:rPr>
                <w:rFonts w:cs="Arial"/>
                <w:sz w:val="18"/>
                <w:szCs w:val="18"/>
              </w:rPr>
              <w:t xml:space="preserve">a key belief </w:t>
            </w:r>
            <w:r>
              <w:rPr>
                <w:rFonts w:cs="Arial"/>
                <w:sz w:val="18"/>
                <w:szCs w:val="18"/>
              </w:rPr>
              <w:t xml:space="preserve">(ie. that Jews believe in one God) </w:t>
            </w:r>
            <w:r w:rsidRPr="006558E1">
              <w:rPr>
                <w:rFonts w:cs="Arial"/>
                <w:sz w:val="18"/>
                <w:szCs w:val="18"/>
              </w:rPr>
              <w:t>and/or a religious story</w:t>
            </w:r>
            <w:r>
              <w:rPr>
                <w:rFonts w:cs="Arial"/>
                <w:sz w:val="18"/>
                <w:szCs w:val="18"/>
              </w:rPr>
              <w:t xml:space="preserve"> (the story of Noah and/or Abraham)</w:t>
            </w:r>
          </w:p>
          <w:p w:rsidR="00724FC4" w:rsidRPr="006558E1" w:rsidRDefault="00724FC4" w:rsidP="00724FC4">
            <w:pPr>
              <w:ind w:left="113" w:hanging="113"/>
              <w:rPr>
                <w:rFonts w:cs="Arial"/>
                <w:sz w:val="18"/>
                <w:szCs w:val="18"/>
              </w:rPr>
            </w:pPr>
            <w:r w:rsidRPr="006558E1">
              <w:rPr>
                <w:rFonts w:cs="Arial"/>
                <w:sz w:val="18"/>
                <w:szCs w:val="18"/>
              </w:rPr>
              <w:t>•</w:t>
            </w:r>
            <w:r w:rsidR="00AB24C6" w:rsidRPr="00AB24C6">
              <w:rPr>
                <w:rFonts w:cs="Arial"/>
                <w:sz w:val="18"/>
                <w:szCs w:val="18"/>
              </w:rPr>
              <w:t xml:space="preserve"> </w:t>
            </w:r>
            <w:r w:rsidR="00AB24C6" w:rsidRPr="00AB24C6">
              <w:rPr>
                <w:rFonts w:cs="Arial"/>
                <w:sz w:val="18"/>
                <w:szCs w:val="18"/>
              </w:rPr>
              <w:t>To know</w:t>
            </w:r>
            <w:r w:rsidR="00AB24C6" w:rsidRPr="00AB24C6">
              <w:rPr>
                <w:sz w:val="18"/>
                <w:szCs w:val="18"/>
              </w:rPr>
              <w:t xml:space="preserve"> </w:t>
            </w:r>
            <w:r w:rsidRPr="006558E1">
              <w:rPr>
                <w:rFonts w:cs="Arial"/>
                <w:sz w:val="18"/>
                <w:szCs w:val="18"/>
              </w:rPr>
              <w:t>a core value or commitment</w:t>
            </w:r>
            <w:r>
              <w:rPr>
                <w:rFonts w:cs="Arial"/>
                <w:sz w:val="18"/>
                <w:szCs w:val="18"/>
              </w:rPr>
              <w:t xml:space="preserve"> (trusting that God will keep his promise)</w:t>
            </w:r>
          </w:p>
        </w:tc>
        <w:tc>
          <w:tcPr>
            <w:tcW w:w="3690" w:type="dxa"/>
          </w:tcPr>
          <w:p w:rsidR="00724FC4" w:rsidRPr="006558E1" w:rsidRDefault="00AB24C6" w:rsidP="00724FC4">
            <w:pPr>
              <w:pStyle w:val="ListParagraph"/>
              <w:numPr>
                <w:ilvl w:val="0"/>
                <w:numId w:val="2"/>
              </w:numPr>
              <w:rPr>
                <w:rFonts w:cs="Arial"/>
                <w:sz w:val="18"/>
                <w:szCs w:val="18"/>
              </w:rPr>
            </w:pPr>
            <w:r w:rsidRPr="00AB24C6">
              <w:rPr>
                <w:rFonts w:cs="Arial"/>
                <w:sz w:val="18"/>
                <w:szCs w:val="18"/>
              </w:rPr>
              <w:t>To know</w:t>
            </w:r>
            <w:r w:rsidRPr="00AB24C6">
              <w:rPr>
                <w:sz w:val="18"/>
                <w:szCs w:val="18"/>
              </w:rPr>
              <w:t xml:space="preserve"> </w:t>
            </w:r>
            <w:r w:rsidR="00724FC4" w:rsidRPr="006558E1">
              <w:rPr>
                <w:rFonts w:cs="Arial"/>
                <w:sz w:val="18"/>
                <w:szCs w:val="18"/>
              </w:rPr>
              <w:t>some religious words and phrases</w:t>
            </w:r>
            <w:r>
              <w:rPr>
                <w:rFonts w:cs="Arial"/>
                <w:sz w:val="18"/>
                <w:szCs w:val="18"/>
              </w:rPr>
              <w:t xml:space="preserve"> and know how to use them</w:t>
            </w:r>
            <w:r w:rsidR="00724FC4" w:rsidRPr="006558E1">
              <w:rPr>
                <w:rFonts w:cs="Arial"/>
                <w:sz w:val="18"/>
                <w:szCs w:val="18"/>
              </w:rPr>
              <w:t xml:space="preserve"> to recognise and name features of religious traditions</w:t>
            </w:r>
            <w:r w:rsidR="00724FC4">
              <w:rPr>
                <w:rFonts w:cs="Arial"/>
                <w:sz w:val="18"/>
                <w:szCs w:val="18"/>
              </w:rPr>
              <w:t xml:space="preserve"> (eg. Sukkot, festival)</w:t>
            </w:r>
          </w:p>
          <w:p w:rsidR="00724FC4" w:rsidRPr="00CF15D6" w:rsidRDefault="00AB24C6" w:rsidP="00724FC4">
            <w:pPr>
              <w:pStyle w:val="ListParagraph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AB24C6">
              <w:rPr>
                <w:rFonts w:cs="Arial"/>
                <w:sz w:val="18"/>
                <w:szCs w:val="18"/>
              </w:rPr>
              <w:t>To know</w:t>
            </w:r>
            <w:r w:rsidRPr="00AB24C6">
              <w:rPr>
                <w:sz w:val="18"/>
                <w:szCs w:val="18"/>
              </w:rPr>
              <w:t xml:space="preserve"> </w:t>
            </w:r>
            <w:r w:rsidR="00724FC4" w:rsidRPr="006558E1">
              <w:rPr>
                <w:rFonts w:cs="Arial"/>
                <w:sz w:val="18"/>
                <w:szCs w:val="18"/>
              </w:rPr>
              <w:t>about the way that religious beliefs might influence the way a person behaves</w:t>
            </w:r>
            <w:r w:rsidR="00724FC4">
              <w:rPr>
                <w:rFonts w:cs="Arial"/>
                <w:sz w:val="18"/>
                <w:szCs w:val="18"/>
              </w:rPr>
              <w:t xml:space="preserve"> (eg. like Noah and Abraham, Jewish people should trust that God keeps his promises)</w:t>
            </w:r>
          </w:p>
        </w:tc>
        <w:tc>
          <w:tcPr>
            <w:tcW w:w="3420" w:type="dxa"/>
          </w:tcPr>
          <w:p w:rsidR="00724FC4" w:rsidRPr="00FF18D8" w:rsidRDefault="00AB24C6" w:rsidP="00724FC4">
            <w:pPr>
              <w:pStyle w:val="ListParagraph"/>
              <w:numPr>
                <w:ilvl w:val="0"/>
                <w:numId w:val="2"/>
              </w:numPr>
              <w:rPr>
                <w:rFonts w:cs="Arial"/>
                <w:sz w:val="18"/>
                <w:szCs w:val="18"/>
              </w:rPr>
            </w:pPr>
            <w:r w:rsidRPr="00AB24C6">
              <w:rPr>
                <w:rFonts w:cs="Arial"/>
                <w:sz w:val="18"/>
                <w:szCs w:val="18"/>
              </w:rPr>
              <w:t>To know</w:t>
            </w:r>
            <w:r w:rsidRPr="00AB24C6">
              <w:rPr>
                <w:sz w:val="18"/>
                <w:szCs w:val="18"/>
              </w:rPr>
              <w:t xml:space="preserve"> </w:t>
            </w:r>
            <w:r w:rsidR="00724FC4" w:rsidRPr="006558E1">
              <w:rPr>
                <w:sz w:val="18"/>
                <w:szCs w:val="18"/>
              </w:rPr>
              <w:t>about people and how they live their lives</w:t>
            </w:r>
            <w:r w:rsidR="00724FC4">
              <w:rPr>
                <w:sz w:val="18"/>
                <w:szCs w:val="18"/>
              </w:rPr>
              <w:t xml:space="preserve"> (finding out about Jewish festivals – thinking about the fact that people celebrate different celebrations in very different ways – eg. Sukkot)</w:t>
            </w:r>
          </w:p>
          <w:p w:rsidR="00724FC4" w:rsidRPr="00CF15D6" w:rsidRDefault="00AB24C6" w:rsidP="00724FC4">
            <w:pPr>
              <w:pStyle w:val="ListParagraph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AB24C6">
              <w:rPr>
                <w:rFonts w:cs="Arial"/>
                <w:sz w:val="18"/>
                <w:szCs w:val="18"/>
              </w:rPr>
              <w:t>To know</w:t>
            </w:r>
            <w:r w:rsidRPr="00AB24C6">
              <w:rPr>
                <w:sz w:val="18"/>
                <w:szCs w:val="18"/>
              </w:rPr>
              <w:t xml:space="preserve"> </w:t>
            </w:r>
            <w:r w:rsidR="00724FC4">
              <w:rPr>
                <w:sz w:val="18"/>
                <w:szCs w:val="18"/>
              </w:rPr>
              <w:t>that for many people, trust is an important part of human life</w:t>
            </w:r>
          </w:p>
        </w:tc>
        <w:tc>
          <w:tcPr>
            <w:tcW w:w="3405" w:type="dxa"/>
          </w:tcPr>
          <w:p w:rsidR="00724FC4" w:rsidRPr="00CF15D6" w:rsidRDefault="00AB24C6" w:rsidP="00724FC4">
            <w:pPr>
              <w:pStyle w:val="ListParagraph"/>
              <w:numPr>
                <w:ilvl w:val="0"/>
                <w:numId w:val="2"/>
              </w:numPr>
              <w:ind w:left="227" w:hanging="170"/>
              <w:rPr>
                <w:sz w:val="18"/>
                <w:szCs w:val="18"/>
              </w:rPr>
            </w:pPr>
            <w:r w:rsidRPr="00AB24C6">
              <w:rPr>
                <w:rFonts w:cs="Arial"/>
                <w:sz w:val="18"/>
                <w:szCs w:val="18"/>
              </w:rPr>
              <w:t>To know</w:t>
            </w:r>
            <w:r w:rsidRPr="00AB24C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how to ask </w:t>
            </w:r>
            <w:bookmarkStart w:id="0" w:name="_GoBack"/>
            <w:bookmarkEnd w:id="0"/>
            <w:r w:rsidR="00724FC4" w:rsidRPr="006558E1">
              <w:rPr>
                <w:sz w:val="18"/>
                <w:szCs w:val="18"/>
              </w:rPr>
              <w:t>questions</w:t>
            </w:r>
            <w:r w:rsidR="00724FC4">
              <w:rPr>
                <w:sz w:val="18"/>
                <w:szCs w:val="18"/>
              </w:rPr>
              <w:t xml:space="preserve"> (about the importance of trust and who they can trust/rely on in their own lives)</w:t>
            </w:r>
          </w:p>
        </w:tc>
      </w:tr>
      <w:tr w:rsidR="00724FC4" w:rsidRPr="00CF15D6" w:rsidTr="00E20230">
        <w:trPr>
          <w:cantSplit/>
          <w:trHeight w:val="1407"/>
        </w:trPr>
        <w:tc>
          <w:tcPr>
            <w:tcW w:w="1555" w:type="dxa"/>
            <w:gridSpan w:val="2"/>
            <w:shd w:val="clear" w:color="auto" w:fill="FFE599" w:themeFill="accent4" w:themeFillTint="66"/>
            <w:vAlign w:val="center"/>
          </w:tcPr>
          <w:p w:rsidR="00724FC4" w:rsidRPr="00503A29" w:rsidRDefault="00724FC4" w:rsidP="00724FC4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7350" w:type="dxa"/>
            <w:gridSpan w:val="2"/>
            <w:shd w:val="clear" w:color="auto" w:fill="FFE599" w:themeFill="accent4" w:themeFillTint="66"/>
            <w:vAlign w:val="center"/>
          </w:tcPr>
          <w:p w:rsidR="00724FC4" w:rsidRPr="00503A29" w:rsidRDefault="00EF52F2" w:rsidP="00724FC4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K</w:t>
            </w:r>
            <w:r w:rsidR="00724FC4" w:rsidRPr="00503A29">
              <w:rPr>
                <w:rFonts w:ascii="Calibri" w:hAnsi="Calibri"/>
                <w:b/>
              </w:rPr>
              <w:t>nowing about and understanding religions and worldviews</w:t>
            </w:r>
          </w:p>
        </w:tc>
        <w:tc>
          <w:tcPr>
            <w:tcW w:w="6825" w:type="dxa"/>
            <w:gridSpan w:val="2"/>
            <w:shd w:val="clear" w:color="auto" w:fill="FFE599" w:themeFill="accent4" w:themeFillTint="66"/>
            <w:vAlign w:val="center"/>
          </w:tcPr>
          <w:p w:rsidR="00724FC4" w:rsidRPr="00503A29" w:rsidRDefault="00EF52F2" w:rsidP="00724FC4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E</w:t>
            </w:r>
            <w:r w:rsidR="00724FC4" w:rsidRPr="00503A29">
              <w:rPr>
                <w:rFonts w:ascii="Calibri" w:hAnsi="Calibri"/>
                <w:b/>
              </w:rPr>
              <w:t>xpressing and communicating ideas related to religions and worldviews</w:t>
            </w:r>
          </w:p>
        </w:tc>
      </w:tr>
      <w:tr w:rsidR="00724FC4" w:rsidRPr="00CF15D6" w:rsidTr="00E20230">
        <w:trPr>
          <w:cantSplit/>
          <w:trHeight w:val="1407"/>
        </w:trPr>
        <w:tc>
          <w:tcPr>
            <w:tcW w:w="1555" w:type="dxa"/>
            <w:gridSpan w:val="2"/>
            <w:shd w:val="clear" w:color="auto" w:fill="FFE599" w:themeFill="accent4" w:themeFillTint="66"/>
            <w:vAlign w:val="center"/>
          </w:tcPr>
          <w:p w:rsidR="00724FC4" w:rsidRPr="00503A29" w:rsidRDefault="00724FC4" w:rsidP="00724FC4">
            <w:pPr>
              <w:jc w:val="center"/>
              <w:rPr>
                <w:rFonts w:ascii="Calibri" w:hAnsi="Calibri"/>
              </w:rPr>
            </w:pPr>
            <w:r w:rsidRPr="00503A29">
              <w:rPr>
                <w:rFonts w:ascii="Calibri" w:hAnsi="Calibri"/>
                <w:b/>
              </w:rPr>
              <w:t>Lancashire Field of enquiry</w:t>
            </w:r>
          </w:p>
        </w:tc>
        <w:tc>
          <w:tcPr>
            <w:tcW w:w="3660" w:type="dxa"/>
            <w:shd w:val="clear" w:color="auto" w:fill="FFE599" w:themeFill="accent4" w:themeFillTint="66"/>
            <w:vAlign w:val="center"/>
          </w:tcPr>
          <w:p w:rsidR="00724FC4" w:rsidRPr="00503A29" w:rsidRDefault="00724FC4" w:rsidP="00724FC4">
            <w:pPr>
              <w:ind w:left="-181"/>
              <w:jc w:val="center"/>
              <w:rPr>
                <w:rFonts w:ascii="Calibri" w:hAnsi="Calibri"/>
                <w:b/>
              </w:rPr>
            </w:pPr>
            <w:r w:rsidRPr="00503A29">
              <w:rPr>
                <w:rFonts w:ascii="Calibri" w:hAnsi="Calibri"/>
                <w:b/>
              </w:rPr>
              <w:t>Beliefs and values</w:t>
            </w:r>
          </w:p>
        </w:tc>
        <w:tc>
          <w:tcPr>
            <w:tcW w:w="3690" w:type="dxa"/>
            <w:shd w:val="clear" w:color="auto" w:fill="FFE599" w:themeFill="accent4" w:themeFillTint="66"/>
            <w:vAlign w:val="center"/>
          </w:tcPr>
          <w:p w:rsidR="00724FC4" w:rsidRPr="00503A29" w:rsidRDefault="00724FC4" w:rsidP="00724FC4">
            <w:pPr>
              <w:jc w:val="center"/>
              <w:rPr>
                <w:rFonts w:ascii="Calibri" w:hAnsi="Calibri"/>
                <w:b/>
              </w:rPr>
            </w:pPr>
            <w:r w:rsidRPr="00503A29">
              <w:rPr>
                <w:rFonts w:ascii="Calibri" w:hAnsi="Calibri"/>
                <w:b/>
              </w:rPr>
              <w:t>Living Religious Traditions</w:t>
            </w:r>
          </w:p>
        </w:tc>
        <w:tc>
          <w:tcPr>
            <w:tcW w:w="3420" w:type="dxa"/>
            <w:shd w:val="clear" w:color="auto" w:fill="FFE599" w:themeFill="accent4" w:themeFillTint="66"/>
            <w:vAlign w:val="center"/>
          </w:tcPr>
          <w:p w:rsidR="00724FC4" w:rsidRPr="00503A29" w:rsidRDefault="00724FC4" w:rsidP="00724FC4">
            <w:pPr>
              <w:jc w:val="center"/>
              <w:rPr>
                <w:rFonts w:ascii="Calibri" w:hAnsi="Calibri"/>
              </w:rPr>
            </w:pPr>
            <w:r w:rsidRPr="00503A29">
              <w:rPr>
                <w:rFonts w:ascii="Calibri" w:hAnsi="Calibri"/>
                <w:b/>
              </w:rPr>
              <w:t>Lancashire Field of enquiry</w:t>
            </w:r>
          </w:p>
        </w:tc>
        <w:tc>
          <w:tcPr>
            <w:tcW w:w="3405" w:type="dxa"/>
            <w:shd w:val="clear" w:color="auto" w:fill="FFE599" w:themeFill="accent4" w:themeFillTint="66"/>
            <w:vAlign w:val="center"/>
          </w:tcPr>
          <w:p w:rsidR="00724FC4" w:rsidRPr="00503A29" w:rsidRDefault="00724FC4" w:rsidP="00724FC4">
            <w:pPr>
              <w:ind w:left="-181"/>
              <w:jc w:val="center"/>
              <w:rPr>
                <w:rFonts w:ascii="Calibri" w:hAnsi="Calibri"/>
                <w:b/>
              </w:rPr>
            </w:pPr>
            <w:r w:rsidRPr="00503A29">
              <w:rPr>
                <w:rFonts w:ascii="Calibri" w:hAnsi="Calibri"/>
                <w:b/>
              </w:rPr>
              <w:t>Beliefs and values</w:t>
            </w:r>
          </w:p>
        </w:tc>
      </w:tr>
    </w:tbl>
    <w:p w:rsidR="00EC7E16" w:rsidRDefault="00EC7E16"/>
    <w:sectPr w:rsidR="00EC7E16" w:rsidSect="007C3969">
      <w:pgSz w:w="16838" w:h="11906" w:orient="landscape"/>
      <w:pgMar w:top="567" w:right="567" w:bottom="567" w:left="567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1EC0" w:rsidRDefault="00E11EC0" w:rsidP="00971D70">
      <w:r>
        <w:separator/>
      </w:r>
    </w:p>
  </w:endnote>
  <w:endnote w:type="continuationSeparator" w:id="0">
    <w:p w:rsidR="00E11EC0" w:rsidRDefault="00E11EC0" w:rsidP="00971D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1EC0" w:rsidRDefault="00E11EC0" w:rsidP="00971D70">
      <w:r>
        <w:separator/>
      </w:r>
    </w:p>
  </w:footnote>
  <w:footnote w:type="continuationSeparator" w:id="0">
    <w:p w:rsidR="00E11EC0" w:rsidRDefault="00E11EC0" w:rsidP="00971D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C3855"/>
    <w:multiLevelType w:val="hybridMultilevel"/>
    <w:tmpl w:val="CB54EB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DB4C51"/>
    <w:multiLevelType w:val="hybridMultilevel"/>
    <w:tmpl w:val="D5CC9D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7E1780"/>
    <w:multiLevelType w:val="hybridMultilevel"/>
    <w:tmpl w:val="95BE37A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B10739C"/>
    <w:multiLevelType w:val="hybridMultilevel"/>
    <w:tmpl w:val="AD1814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5F200A"/>
    <w:multiLevelType w:val="hybridMultilevel"/>
    <w:tmpl w:val="AEC8D3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651942"/>
    <w:multiLevelType w:val="hybridMultilevel"/>
    <w:tmpl w:val="41E2F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9F47A5"/>
    <w:multiLevelType w:val="hybridMultilevel"/>
    <w:tmpl w:val="98B847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D84F76"/>
    <w:multiLevelType w:val="hybridMultilevel"/>
    <w:tmpl w:val="DDC2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415A02"/>
    <w:multiLevelType w:val="hybridMultilevel"/>
    <w:tmpl w:val="16844918"/>
    <w:lvl w:ilvl="0" w:tplc="08090001">
      <w:start w:val="1"/>
      <w:numFmt w:val="bullet"/>
      <w:lvlText w:val=""/>
      <w:lvlJc w:val="left"/>
      <w:pPr>
        <w:ind w:left="94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9" w15:restartNumberingAfterBreak="0">
    <w:nsid w:val="44D60385"/>
    <w:multiLevelType w:val="hybridMultilevel"/>
    <w:tmpl w:val="358CBE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FC2E0C"/>
    <w:multiLevelType w:val="hybridMultilevel"/>
    <w:tmpl w:val="9844D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190283"/>
    <w:multiLevelType w:val="hybridMultilevel"/>
    <w:tmpl w:val="2536D8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8B4D87"/>
    <w:multiLevelType w:val="hybridMultilevel"/>
    <w:tmpl w:val="AEBE4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EE2470"/>
    <w:multiLevelType w:val="hybridMultilevel"/>
    <w:tmpl w:val="371ED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9056BA"/>
    <w:multiLevelType w:val="hybridMultilevel"/>
    <w:tmpl w:val="B1B02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6A2325"/>
    <w:multiLevelType w:val="hybridMultilevel"/>
    <w:tmpl w:val="EA9611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9"/>
  </w:num>
  <w:num w:numId="5">
    <w:abstractNumId w:val="15"/>
  </w:num>
  <w:num w:numId="6">
    <w:abstractNumId w:val="4"/>
  </w:num>
  <w:num w:numId="7">
    <w:abstractNumId w:val="12"/>
  </w:num>
  <w:num w:numId="8">
    <w:abstractNumId w:val="14"/>
  </w:num>
  <w:num w:numId="9">
    <w:abstractNumId w:val="6"/>
  </w:num>
  <w:num w:numId="10">
    <w:abstractNumId w:val="2"/>
  </w:num>
  <w:num w:numId="11">
    <w:abstractNumId w:val="0"/>
  </w:num>
  <w:num w:numId="12">
    <w:abstractNumId w:val="3"/>
  </w:num>
  <w:num w:numId="13">
    <w:abstractNumId w:val="11"/>
  </w:num>
  <w:num w:numId="14">
    <w:abstractNumId w:val="10"/>
  </w:num>
  <w:num w:numId="15">
    <w:abstractNumId w:val="5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D70"/>
    <w:rsid w:val="00051395"/>
    <w:rsid w:val="00071377"/>
    <w:rsid w:val="000978E2"/>
    <w:rsid w:val="00111CCB"/>
    <w:rsid w:val="003F5403"/>
    <w:rsid w:val="00443348"/>
    <w:rsid w:val="004F43C1"/>
    <w:rsid w:val="00503A29"/>
    <w:rsid w:val="00561265"/>
    <w:rsid w:val="00724FC4"/>
    <w:rsid w:val="007B1330"/>
    <w:rsid w:val="007C3969"/>
    <w:rsid w:val="007C3F7C"/>
    <w:rsid w:val="007F767E"/>
    <w:rsid w:val="008E01FD"/>
    <w:rsid w:val="00971D70"/>
    <w:rsid w:val="009920D8"/>
    <w:rsid w:val="009C4288"/>
    <w:rsid w:val="00AB24C6"/>
    <w:rsid w:val="00B82196"/>
    <w:rsid w:val="00E11EC0"/>
    <w:rsid w:val="00E20230"/>
    <w:rsid w:val="00E21544"/>
    <w:rsid w:val="00E61115"/>
    <w:rsid w:val="00EC7E16"/>
    <w:rsid w:val="00EF52F2"/>
    <w:rsid w:val="00F14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01E960"/>
  <w15:chartTrackingRefBased/>
  <w15:docId w15:val="{3A0E0E48-FD8E-440C-8397-5C0EC5418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1D70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1D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71D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71D7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71D70"/>
  </w:style>
  <w:style w:type="paragraph" w:styleId="Footer">
    <w:name w:val="footer"/>
    <w:basedOn w:val="Normal"/>
    <w:link w:val="FooterChar"/>
    <w:uiPriority w:val="99"/>
    <w:unhideWhenUsed/>
    <w:rsid w:val="00971D7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71D70"/>
  </w:style>
  <w:style w:type="paragraph" w:styleId="BalloonText">
    <w:name w:val="Balloon Text"/>
    <w:basedOn w:val="Normal"/>
    <w:link w:val="BalloonTextChar"/>
    <w:uiPriority w:val="99"/>
    <w:semiHidden/>
    <w:unhideWhenUsed/>
    <w:rsid w:val="007F767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76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1417</Words>
  <Characters>8079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Religious Education (Lancashire Agreed Syllabus)	                  Expected standards: Islam</vt:lpstr>
    </vt:vector>
  </TitlesOfParts>
  <Company/>
  <LinksUpToDate>false</LinksUpToDate>
  <CharactersWithSpaces>9478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Religious Education (Lancashire Agreed Syllabus)	                  Expected standards: Islam</dc:title>
  <dc:subject/>
  <dc:creator>Joanne Harris</dc:creator>
  <cp:keywords/>
  <dc:description/>
  <cp:lastModifiedBy>Daniel Walmsley</cp:lastModifiedBy>
  <cp:revision>15</cp:revision>
  <cp:lastPrinted>2018-02-20T12:57:00Z</cp:lastPrinted>
  <dcterms:created xsi:type="dcterms:W3CDTF">2018-03-28T14:58:00Z</dcterms:created>
  <dcterms:modified xsi:type="dcterms:W3CDTF">2022-12-13T11:48:00Z</dcterms:modified>
</cp:coreProperties>
</file>