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99"/>
        <w:tblW w:w="15730" w:type="dxa"/>
        <w:tblLayout w:type="fixed"/>
        <w:tblLook w:val="04A0" w:firstRow="1" w:lastRow="0" w:firstColumn="1" w:lastColumn="0" w:noHBand="0" w:noVBand="1"/>
      </w:tblPr>
      <w:tblGrid>
        <w:gridCol w:w="846"/>
        <w:gridCol w:w="709"/>
        <w:gridCol w:w="3685"/>
        <w:gridCol w:w="3686"/>
        <w:gridCol w:w="3402"/>
        <w:gridCol w:w="3402"/>
      </w:tblGrid>
      <w:tr w:rsidR="00443348" w:rsidRPr="00B12532" w:rsidTr="001C3E49">
        <w:trPr>
          <w:cantSplit/>
          <w:trHeight w:val="800"/>
        </w:trPr>
        <w:tc>
          <w:tcPr>
            <w:tcW w:w="15730" w:type="dxa"/>
            <w:gridSpan w:val="6"/>
            <w:shd w:val="clear" w:color="auto" w:fill="C00000"/>
            <w:vAlign w:val="center"/>
          </w:tcPr>
          <w:p w:rsidR="00443348" w:rsidRPr="00443348" w:rsidRDefault="00443348" w:rsidP="00443348">
            <w:pPr>
              <w:pStyle w:val="ListParagraph"/>
              <w:ind w:left="227"/>
              <w:rPr>
                <w:rFonts w:cs="Arial"/>
                <w:b/>
                <w:sz w:val="28"/>
                <w:szCs w:val="28"/>
              </w:rPr>
            </w:pPr>
            <w:r w:rsidRPr="00443348">
              <w:rPr>
                <w:rFonts w:cs="Arial"/>
                <w:b/>
                <w:sz w:val="28"/>
                <w:szCs w:val="28"/>
              </w:rPr>
              <w:t>Religious Education (Lancashire Agreed Syllabus)</w:t>
            </w:r>
            <w:r w:rsidRPr="00443348">
              <w:rPr>
                <w:rFonts w:cs="Arial"/>
                <w:b/>
                <w:sz w:val="28"/>
                <w:szCs w:val="28"/>
              </w:rPr>
              <w:tab/>
            </w:r>
          </w:p>
          <w:p w:rsidR="00443348" w:rsidRDefault="00443348" w:rsidP="00443348">
            <w:pPr>
              <w:pStyle w:val="ListParagraph"/>
              <w:ind w:left="227"/>
              <w:rPr>
                <w:rFonts w:cs="Arial"/>
                <w:sz w:val="18"/>
                <w:szCs w:val="18"/>
              </w:rPr>
            </w:pPr>
            <w:r w:rsidRPr="00443348">
              <w:rPr>
                <w:rFonts w:cs="Arial"/>
                <w:b/>
                <w:sz w:val="28"/>
                <w:szCs w:val="28"/>
              </w:rPr>
              <w:t xml:space="preserve">Expected standards: </w:t>
            </w:r>
            <w:r w:rsidR="001C3E49">
              <w:rPr>
                <w:rFonts w:cs="Arial"/>
                <w:b/>
                <w:sz w:val="28"/>
                <w:szCs w:val="28"/>
              </w:rPr>
              <w:t>Hindu Dharma</w:t>
            </w:r>
          </w:p>
        </w:tc>
      </w:tr>
      <w:tr w:rsidR="00971D70" w:rsidRPr="00B12532" w:rsidTr="00DA18CE">
        <w:trPr>
          <w:cantSplit/>
          <w:trHeight w:val="1134"/>
        </w:trPr>
        <w:tc>
          <w:tcPr>
            <w:tcW w:w="846" w:type="dxa"/>
            <w:vMerge w:val="restart"/>
            <w:shd w:val="clear" w:color="auto" w:fill="CC0000"/>
            <w:textDirection w:val="btLr"/>
            <w:vAlign w:val="center"/>
          </w:tcPr>
          <w:p w:rsidR="00971D70" w:rsidRDefault="00971D70" w:rsidP="00971D70">
            <w:pPr>
              <w:ind w:left="113" w:right="113"/>
              <w:jc w:val="center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Y6: Is life like a journey?</w:t>
            </w:r>
          </w:p>
        </w:tc>
        <w:tc>
          <w:tcPr>
            <w:tcW w:w="709" w:type="dxa"/>
            <w:shd w:val="clear" w:color="auto" w:fill="FEEAE8"/>
            <w:textDirection w:val="btLr"/>
            <w:vAlign w:val="center"/>
          </w:tcPr>
          <w:p w:rsidR="00971D70" w:rsidRDefault="00971D70" w:rsidP="007C3969">
            <w:pPr>
              <w:ind w:left="113" w:right="113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RE skills</w:t>
            </w:r>
          </w:p>
        </w:tc>
        <w:tc>
          <w:tcPr>
            <w:tcW w:w="3685" w:type="dxa"/>
            <w:shd w:val="clear" w:color="auto" w:fill="FEEAE8"/>
          </w:tcPr>
          <w:p w:rsidR="00971D70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analyse beliefs, teachings and values and how they are linked</w:t>
            </w:r>
          </w:p>
          <w:p w:rsidR="00971D70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explain how the beliefs and values of a religious tradition might guide a believer through the journey of life</w:t>
            </w:r>
          </w:p>
          <w:p w:rsidR="00971D70" w:rsidRPr="0069219C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69219C">
              <w:rPr>
                <w:sz w:val="18"/>
                <w:szCs w:val="18"/>
              </w:rPr>
              <w:t xml:space="preserve">explain </w:t>
            </w:r>
            <w:r>
              <w:rPr>
                <w:sz w:val="18"/>
                <w:szCs w:val="18"/>
              </w:rPr>
              <w:t xml:space="preserve">the </w:t>
            </w:r>
            <w:r w:rsidRPr="0069219C">
              <w:rPr>
                <w:sz w:val="18"/>
                <w:szCs w:val="18"/>
              </w:rPr>
              <w:t>impact of beliefs, values and practices – including differences between and within religious traditions</w:t>
            </w:r>
          </w:p>
        </w:tc>
        <w:tc>
          <w:tcPr>
            <w:tcW w:w="3686" w:type="dxa"/>
            <w:shd w:val="clear" w:color="auto" w:fill="FEEAE8"/>
          </w:tcPr>
          <w:p w:rsidR="00971D70" w:rsidRPr="0069219C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u</w:t>
            </w:r>
            <w:r w:rsidRPr="0069219C">
              <w:rPr>
                <w:rFonts w:cs="Arial"/>
                <w:sz w:val="18"/>
                <w:szCs w:val="18"/>
              </w:rPr>
              <w:t>se developing religious vocabulary to describe and show understanding of religio</w:t>
            </w:r>
            <w:r>
              <w:rPr>
                <w:rFonts w:cs="Arial"/>
                <w:sz w:val="18"/>
                <w:szCs w:val="18"/>
              </w:rPr>
              <w:t xml:space="preserve">us traditions, including </w:t>
            </w:r>
            <w:r w:rsidRPr="0069219C">
              <w:rPr>
                <w:rFonts w:cs="Arial"/>
                <w:sz w:val="18"/>
                <w:szCs w:val="18"/>
              </w:rPr>
              <w:t>practices</w:t>
            </w:r>
            <w:r>
              <w:rPr>
                <w:rFonts w:cs="Arial"/>
                <w:sz w:val="18"/>
                <w:szCs w:val="18"/>
              </w:rPr>
              <w:t>, rituals</w:t>
            </w:r>
            <w:r w:rsidRPr="0069219C">
              <w:rPr>
                <w:rFonts w:cs="Arial"/>
                <w:sz w:val="18"/>
                <w:szCs w:val="18"/>
              </w:rPr>
              <w:t xml:space="preserve"> and experiences</w:t>
            </w:r>
          </w:p>
          <w:p w:rsidR="00971D70" w:rsidRPr="0069219C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explain differing ideas about religious expression</w:t>
            </w:r>
          </w:p>
        </w:tc>
        <w:tc>
          <w:tcPr>
            <w:tcW w:w="3402" w:type="dxa"/>
            <w:shd w:val="clear" w:color="auto" w:fill="FEEAE8"/>
          </w:tcPr>
          <w:p w:rsidR="00971D70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consider what makes us human – in terms of our beliefs and values, relationships with others and sense of identity and belonging</w:t>
            </w:r>
          </w:p>
          <w:p w:rsidR="00971D70" w:rsidRPr="00E65056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discuss how people change during the journey of life</w:t>
            </w:r>
          </w:p>
        </w:tc>
        <w:tc>
          <w:tcPr>
            <w:tcW w:w="3402" w:type="dxa"/>
            <w:shd w:val="clear" w:color="auto" w:fill="FEEAE8"/>
          </w:tcPr>
          <w:p w:rsidR="00971D70" w:rsidRPr="00EF4F21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raise, discuss and debate </w:t>
            </w:r>
            <w:r w:rsidRPr="00EF4F21">
              <w:rPr>
                <w:rFonts w:cs="Arial"/>
                <w:sz w:val="18"/>
                <w:szCs w:val="18"/>
              </w:rPr>
              <w:t>questions about identity, belonging, meaning, purpose,</w:t>
            </w:r>
            <w:r>
              <w:rPr>
                <w:rFonts w:cs="Arial"/>
                <w:sz w:val="18"/>
                <w:szCs w:val="18"/>
              </w:rPr>
              <w:t xml:space="preserve"> truth, values and commitments</w:t>
            </w:r>
          </w:p>
          <w:p w:rsidR="00971D70" w:rsidRPr="00EF4F21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develop own views and ideas in response to learning</w:t>
            </w:r>
          </w:p>
          <w:p w:rsidR="00971D70" w:rsidRPr="00EF4F21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demonstrate increasing self-awareness in their own personal development</w:t>
            </w:r>
          </w:p>
        </w:tc>
      </w:tr>
      <w:tr w:rsidR="00971D70" w:rsidRPr="00B12532" w:rsidTr="00DA18CE">
        <w:trPr>
          <w:cantSplit/>
          <w:trHeight w:val="1134"/>
        </w:trPr>
        <w:tc>
          <w:tcPr>
            <w:tcW w:w="846" w:type="dxa"/>
            <w:vMerge/>
            <w:shd w:val="clear" w:color="auto" w:fill="CC0000"/>
            <w:textDirection w:val="btLr"/>
            <w:vAlign w:val="center"/>
          </w:tcPr>
          <w:p w:rsidR="00971D70" w:rsidRDefault="00971D70" w:rsidP="00971D70">
            <w:pPr>
              <w:ind w:left="113" w:right="113"/>
              <w:jc w:val="center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971D70" w:rsidRDefault="00971D70" w:rsidP="007C3969">
            <w:pPr>
              <w:ind w:left="113" w:right="113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 xml:space="preserve">content </w:t>
            </w:r>
            <w:r w:rsidR="009A1C16">
              <w:rPr>
                <w:rFonts w:ascii="Calibri" w:hAnsi="Calibri"/>
                <w:b/>
                <w:sz w:val="20"/>
                <w:szCs w:val="20"/>
              </w:rPr>
              <w:t xml:space="preserve">              </w:t>
            </w:r>
            <w:r>
              <w:rPr>
                <w:rFonts w:ascii="Calibri" w:hAnsi="Calibri"/>
                <w:b/>
                <w:sz w:val="20"/>
                <w:szCs w:val="20"/>
              </w:rPr>
              <w:t>(</w:t>
            </w:r>
            <w:r w:rsidR="001C3E49">
              <w:rPr>
                <w:rFonts w:ascii="Calibri" w:hAnsi="Calibri"/>
                <w:b/>
                <w:sz w:val="20"/>
                <w:szCs w:val="20"/>
              </w:rPr>
              <w:t>Hindu Dharma</w:t>
            </w:r>
            <w:r>
              <w:rPr>
                <w:rFonts w:ascii="Calibri" w:hAnsi="Calibri"/>
                <w:b/>
                <w:sz w:val="20"/>
                <w:szCs w:val="20"/>
              </w:rPr>
              <w:t>)</w:t>
            </w:r>
          </w:p>
        </w:tc>
        <w:tc>
          <w:tcPr>
            <w:tcW w:w="3685" w:type="dxa"/>
            <w:shd w:val="clear" w:color="auto" w:fill="auto"/>
          </w:tcPr>
          <w:p w:rsidR="00971D70" w:rsidRDefault="001C24F7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8E5A40">
              <w:rPr>
                <w:sz w:val="18"/>
                <w:szCs w:val="18"/>
              </w:rPr>
              <w:t>Hindu beliefs about samsara, karma and moksha and how these</w:t>
            </w:r>
            <w:r w:rsidR="00971D70">
              <w:rPr>
                <w:sz w:val="18"/>
                <w:szCs w:val="18"/>
              </w:rPr>
              <w:t xml:space="preserve"> are linked</w:t>
            </w:r>
          </w:p>
          <w:p w:rsidR="008E5A40" w:rsidRPr="00355BAF" w:rsidRDefault="001C24F7" w:rsidP="008E5A4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8E5A40">
              <w:rPr>
                <w:sz w:val="18"/>
                <w:szCs w:val="18"/>
              </w:rPr>
              <w:t>how belief in reincarnation might affect the way in which a Hindu views the ‘journey of life’</w:t>
            </w:r>
          </w:p>
          <w:p w:rsidR="00971D70" w:rsidRPr="00355BAF" w:rsidRDefault="001C24F7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8E5A40">
              <w:rPr>
                <w:sz w:val="18"/>
                <w:szCs w:val="18"/>
              </w:rPr>
              <w:t>how belief in reincarnation and the law of karma might affect the way a Hindu lives</w:t>
            </w:r>
          </w:p>
        </w:tc>
        <w:tc>
          <w:tcPr>
            <w:tcW w:w="3686" w:type="dxa"/>
            <w:shd w:val="clear" w:color="auto" w:fill="auto"/>
          </w:tcPr>
          <w:p w:rsidR="00971D70" w:rsidRDefault="001C24F7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971D70">
              <w:rPr>
                <w:sz w:val="18"/>
                <w:szCs w:val="18"/>
              </w:rPr>
              <w:t xml:space="preserve">the </w:t>
            </w:r>
            <w:r w:rsidR="008E5A40">
              <w:rPr>
                <w:sz w:val="18"/>
                <w:szCs w:val="18"/>
              </w:rPr>
              <w:t>four ashramas (stages of life) in the life of a Hindu</w:t>
            </w:r>
          </w:p>
          <w:p w:rsidR="00971D70" w:rsidRDefault="001C24F7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971D70">
              <w:rPr>
                <w:sz w:val="18"/>
                <w:szCs w:val="18"/>
              </w:rPr>
              <w:t>how a person might change</w:t>
            </w:r>
            <w:r w:rsidR="008E5A40">
              <w:rPr>
                <w:sz w:val="18"/>
                <w:szCs w:val="18"/>
              </w:rPr>
              <w:t xml:space="preserve"> as they move from one ashrama to the next</w:t>
            </w:r>
          </w:p>
          <w:p w:rsidR="00971D70" w:rsidRDefault="001C24F7" w:rsidP="008E5A4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8E5A40">
              <w:rPr>
                <w:sz w:val="18"/>
                <w:szCs w:val="18"/>
              </w:rPr>
              <w:t>the importance of the samskaras (rites of passage) in preparing a Hindu for the commitments of each ashrama</w:t>
            </w:r>
          </w:p>
        </w:tc>
        <w:tc>
          <w:tcPr>
            <w:tcW w:w="3402" w:type="dxa"/>
            <w:shd w:val="clear" w:color="auto" w:fill="auto"/>
          </w:tcPr>
          <w:p w:rsidR="008E5A40" w:rsidRPr="00E65056" w:rsidRDefault="001C24F7" w:rsidP="008E5A4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971D70">
              <w:rPr>
                <w:rFonts w:cs="Arial"/>
                <w:sz w:val="18"/>
                <w:szCs w:val="18"/>
              </w:rPr>
              <w:t>the</w:t>
            </w:r>
            <w:r w:rsidR="008E5A40">
              <w:rPr>
                <w:rFonts w:cs="Arial"/>
                <w:sz w:val="18"/>
                <w:szCs w:val="18"/>
              </w:rPr>
              <w:t xml:space="preserve"> special milestones that we might celebrate during a person’s lifetime</w:t>
            </w:r>
          </w:p>
          <w:p w:rsidR="00971D70" w:rsidRPr="00E65056" w:rsidRDefault="001C24F7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8E5A40">
              <w:rPr>
                <w:rFonts w:cs="Arial"/>
                <w:sz w:val="18"/>
                <w:szCs w:val="18"/>
              </w:rPr>
              <w:t>how our rights, responsibilities and relationships with others might change as we go through life</w:t>
            </w:r>
          </w:p>
        </w:tc>
        <w:tc>
          <w:tcPr>
            <w:tcW w:w="3402" w:type="dxa"/>
            <w:shd w:val="clear" w:color="auto" w:fill="auto"/>
          </w:tcPr>
          <w:p w:rsidR="00971D70" w:rsidRDefault="001C24F7" w:rsidP="008E5A4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how to </w:t>
            </w:r>
            <w:r w:rsidR="00971D70">
              <w:rPr>
                <w:sz w:val="18"/>
                <w:szCs w:val="18"/>
              </w:rPr>
              <w:t>ask and respond thoughtfully to questions about thei</w:t>
            </w:r>
            <w:r w:rsidR="008E5A40">
              <w:rPr>
                <w:sz w:val="18"/>
                <w:szCs w:val="18"/>
              </w:rPr>
              <w:t xml:space="preserve">r own journey of life – consider how events and influences so far have made them the person they are today and </w:t>
            </w:r>
            <w:r w:rsidR="00E94140">
              <w:rPr>
                <w:sz w:val="18"/>
                <w:szCs w:val="18"/>
              </w:rPr>
              <w:t>what has been important learning to prepare them for the future</w:t>
            </w:r>
          </w:p>
        </w:tc>
      </w:tr>
      <w:tr w:rsidR="00971D70" w:rsidRPr="00B12532" w:rsidTr="00DA18CE">
        <w:trPr>
          <w:cantSplit/>
          <w:trHeight w:val="1134"/>
        </w:trPr>
        <w:tc>
          <w:tcPr>
            <w:tcW w:w="846" w:type="dxa"/>
            <w:vMerge w:val="restart"/>
            <w:shd w:val="clear" w:color="auto" w:fill="CC0000"/>
            <w:textDirection w:val="btLr"/>
            <w:vAlign w:val="center"/>
          </w:tcPr>
          <w:p w:rsidR="00971D70" w:rsidRDefault="00971D70" w:rsidP="00971D70">
            <w:pPr>
              <w:ind w:left="113" w:right="113"/>
              <w:jc w:val="center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Y5: Where can we find guidance about how to live our lives?</w:t>
            </w:r>
          </w:p>
        </w:tc>
        <w:tc>
          <w:tcPr>
            <w:tcW w:w="709" w:type="dxa"/>
            <w:shd w:val="clear" w:color="auto" w:fill="FEEAE8"/>
            <w:textDirection w:val="btLr"/>
            <w:vAlign w:val="center"/>
          </w:tcPr>
          <w:p w:rsidR="00971D70" w:rsidRDefault="00971D70" w:rsidP="007C3969">
            <w:pPr>
              <w:ind w:left="113" w:right="113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RE skills</w:t>
            </w:r>
          </w:p>
        </w:tc>
        <w:tc>
          <w:tcPr>
            <w:tcW w:w="3685" w:type="dxa"/>
            <w:shd w:val="clear" w:color="auto" w:fill="FEEAE8"/>
          </w:tcPr>
          <w:p w:rsidR="00971D70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</w:t>
            </w:r>
            <w:r w:rsidRPr="00112725">
              <w:rPr>
                <w:rFonts w:cs="Arial"/>
                <w:sz w:val="18"/>
                <w:szCs w:val="18"/>
              </w:rPr>
              <w:t>ake links between belie</w:t>
            </w:r>
            <w:r>
              <w:rPr>
                <w:rFonts w:cs="Arial"/>
                <w:sz w:val="18"/>
                <w:szCs w:val="18"/>
              </w:rPr>
              <w:t xml:space="preserve">fs and sacred texts, including </w:t>
            </w:r>
            <w:r w:rsidRPr="00112725">
              <w:rPr>
                <w:sz w:val="18"/>
                <w:szCs w:val="18"/>
              </w:rPr>
              <w:t>how and why religious sources are used to teach and guide believers</w:t>
            </w:r>
          </w:p>
          <w:p w:rsidR="00971D70" w:rsidRPr="00112725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 w:rsidRPr="00112725">
              <w:rPr>
                <w:sz w:val="18"/>
                <w:szCs w:val="18"/>
              </w:rPr>
              <w:t xml:space="preserve">explain </w:t>
            </w:r>
            <w:r>
              <w:rPr>
                <w:sz w:val="18"/>
                <w:szCs w:val="18"/>
              </w:rPr>
              <w:t xml:space="preserve">the impact of beliefs and values </w:t>
            </w:r>
            <w:r w:rsidRPr="00112725">
              <w:rPr>
                <w:sz w:val="18"/>
                <w:szCs w:val="18"/>
              </w:rPr>
              <w:t xml:space="preserve"> – including reasons for diversity</w:t>
            </w:r>
          </w:p>
        </w:tc>
        <w:tc>
          <w:tcPr>
            <w:tcW w:w="3686" w:type="dxa"/>
            <w:shd w:val="clear" w:color="auto" w:fill="FEEAE8"/>
          </w:tcPr>
          <w:p w:rsidR="00971D70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explain differing forms of expression and why these might be used</w:t>
            </w:r>
          </w:p>
          <w:p w:rsidR="00971D70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 w:rsidRPr="00BE5C75">
              <w:rPr>
                <w:sz w:val="18"/>
                <w:szCs w:val="18"/>
              </w:rPr>
              <w:t>describe diversity of religious practices and lifestyle within the religious tradition</w:t>
            </w:r>
          </w:p>
          <w:p w:rsidR="00971D70" w:rsidRPr="00BE5C75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interpret the deeper meaning of symbolism – contained in stories, images and actions</w:t>
            </w:r>
          </w:p>
        </w:tc>
        <w:tc>
          <w:tcPr>
            <w:tcW w:w="3402" w:type="dxa"/>
            <w:shd w:val="clear" w:color="auto" w:fill="FEEAE8"/>
          </w:tcPr>
          <w:p w:rsidR="00971D70" w:rsidRPr="00857ECF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rFonts w:cs="Arial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explain (with appropriate examples) where people might seek wisdom and guidance </w:t>
            </w:r>
          </w:p>
          <w:p w:rsidR="00971D70" w:rsidRPr="00E65056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rFonts w:cs="Arial"/>
                <w:sz w:val="18"/>
                <w:szCs w:val="18"/>
              </w:rPr>
            </w:pPr>
            <w:r>
              <w:rPr>
                <w:sz w:val="18"/>
                <w:szCs w:val="18"/>
              </w:rPr>
              <w:t>consider the role of rules and guidance in uniting communities</w:t>
            </w:r>
          </w:p>
        </w:tc>
        <w:tc>
          <w:tcPr>
            <w:tcW w:w="3402" w:type="dxa"/>
            <w:shd w:val="clear" w:color="auto" w:fill="FEEAE8"/>
          </w:tcPr>
          <w:p w:rsidR="00971D70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discuss and debate the sources of guidance available to them</w:t>
            </w:r>
          </w:p>
          <w:p w:rsidR="00971D70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consider the value of differing sources of guidance </w:t>
            </w:r>
          </w:p>
        </w:tc>
      </w:tr>
      <w:tr w:rsidR="00971D70" w:rsidRPr="00B12532" w:rsidTr="00DA18CE">
        <w:trPr>
          <w:cantSplit/>
          <w:trHeight w:val="1134"/>
        </w:trPr>
        <w:tc>
          <w:tcPr>
            <w:tcW w:w="846" w:type="dxa"/>
            <w:vMerge/>
            <w:shd w:val="clear" w:color="auto" w:fill="CC0000"/>
            <w:textDirection w:val="btLr"/>
            <w:vAlign w:val="center"/>
          </w:tcPr>
          <w:p w:rsidR="00971D70" w:rsidRDefault="00971D70" w:rsidP="00971D70">
            <w:pPr>
              <w:ind w:left="113" w:right="113"/>
              <w:jc w:val="center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971D70" w:rsidRDefault="00971D70" w:rsidP="009A1C16">
            <w:pPr>
              <w:ind w:left="113" w:right="113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 xml:space="preserve">content </w:t>
            </w:r>
            <w:r w:rsidR="009A1C16">
              <w:rPr>
                <w:rFonts w:ascii="Calibri" w:hAnsi="Calibri"/>
                <w:b/>
                <w:sz w:val="20"/>
                <w:szCs w:val="20"/>
              </w:rPr>
              <w:t xml:space="preserve">                       (</w:t>
            </w:r>
            <w:r w:rsidR="001C3E49">
              <w:rPr>
                <w:rFonts w:ascii="Calibri" w:hAnsi="Calibri"/>
                <w:b/>
                <w:sz w:val="20"/>
                <w:szCs w:val="20"/>
              </w:rPr>
              <w:t>Hindu Dharma</w:t>
            </w:r>
            <w:r>
              <w:rPr>
                <w:rFonts w:ascii="Calibri" w:hAnsi="Calibri"/>
                <w:b/>
                <w:sz w:val="20"/>
                <w:szCs w:val="20"/>
              </w:rPr>
              <w:t>)</w:t>
            </w:r>
          </w:p>
        </w:tc>
        <w:tc>
          <w:tcPr>
            <w:tcW w:w="3685" w:type="dxa"/>
            <w:shd w:val="clear" w:color="auto" w:fill="auto"/>
          </w:tcPr>
          <w:p w:rsidR="00CE7598" w:rsidRDefault="001C24F7" w:rsidP="00CE7598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CE7598">
              <w:rPr>
                <w:sz w:val="18"/>
                <w:szCs w:val="18"/>
              </w:rPr>
              <w:t xml:space="preserve">links between the story of Prince Prahlad and Hindu beliefs about </w:t>
            </w:r>
            <w:r w:rsidR="00610635">
              <w:rPr>
                <w:sz w:val="18"/>
                <w:szCs w:val="18"/>
              </w:rPr>
              <w:t>devotion and loyalty</w:t>
            </w:r>
          </w:p>
          <w:p w:rsidR="00610635" w:rsidRPr="00355BAF" w:rsidRDefault="001C24F7" w:rsidP="00CE7598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610635">
              <w:rPr>
                <w:sz w:val="18"/>
                <w:szCs w:val="18"/>
              </w:rPr>
              <w:t>Hindu beliefs about Krishna and what stories about Krishna might teach Hindus</w:t>
            </w:r>
          </w:p>
          <w:p w:rsidR="00971D70" w:rsidRPr="00355BAF" w:rsidRDefault="001C24F7" w:rsidP="007759C9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610635">
              <w:rPr>
                <w:sz w:val="18"/>
                <w:szCs w:val="18"/>
              </w:rPr>
              <w:t xml:space="preserve">the Hindu belief that God is present in all people (through the atman) and the impact this might have on </w:t>
            </w:r>
            <w:r w:rsidR="007759C9">
              <w:rPr>
                <w:sz w:val="18"/>
                <w:szCs w:val="18"/>
              </w:rPr>
              <w:t>a believer</w:t>
            </w:r>
          </w:p>
        </w:tc>
        <w:tc>
          <w:tcPr>
            <w:tcW w:w="3686" w:type="dxa"/>
            <w:shd w:val="clear" w:color="auto" w:fill="auto"/>
          </w:tcPr>
          <w:p w:rsidR="00971D70" w:rsidRDefault="001C24F7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971D70">
              <w:rPr>
                <w:sz w:val="18"/>
                <w:szCs w:val="18"/>
              </w:rPr>
              <w:t xml:space="preserve">a variety of ways that </w:t>
            </w:r>
            <w:r w:rsidR="00CA2335">
              <w:rPr>
                <w:sz w:val="18"/>
                <w:szCs w:val="18"/>
              </w:rPr>
              <w:t>Hindus</w:t>
            </w:r>
            <w:r w:rsidR="00971D70">
              <w:rPr>
                <w:sz w:val="18"/>
                <w:szCs w:val="18"/>
              </w:rPr>
              <w:t xml:space="preserve"> might</w:t>
            </w:r>
            <w:r w:rsidR="00CE7598">
              <w:rPr>
                <w:sz w:val="18"/>
                <w:szCs w:val="18"/>
              </w:rPr>
              <w:t xml:space="preserve"> celebrate the festival of Holi</w:t>
            </w:r>
          </w:p>
          <w:p w:rsidR="00971D70" w:rsidRDefault="001C24F7" w:rsidP="00CE7598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CE7598">
              <w:rPr>
                <w:sz w:val="18"/>
                <w:szCs w:val="18"/>
              </w:rPr>
              <w:t>why there might  be differences in the way that Hindu festivals are celebrated in India and how Hindu communities and individuals in the UK might celebrate</w:t>
            </w:r>
          </w:p>
          <w:p w:rsidR="00CE7598" w:rsidRPr="00051395" w:rsidRDefault="001C24F7" w:rsidP="00610635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610635">
              <w:rPr>
                <w:sz w:val="18"/>
                <w:szCs w:val="18"/>
              </w:rPr>
              <w:t>how Holi celebrations might express Hindu beliefs about equality</w:t>
            </w:r>
          </w:p>
        </w:tc>
        <w:tc>
          <w:tcPr>
            <w:tcW w:w="3402" w:type="dxa"/>
            <w:shd w:val="clear" w:color="auto" w:fill="auto"/>
          </w:tcPr>
          <w:p w:rsidR="00971D70" w:rsidRDefault="001C24F7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7759C9">
              <w:rPr>
                <w:rFonts w:cs="Arial"/>
                <w:sz w:val="18"/>
                <w:szCs w:val="18"/>
              </w:rPr>
              <w:t>how festivals and celebrations might be helpful ways for communities and societies to pass on values, guidance and traditions</w:t>
            </w:r>
          </w:p>
          <w:p w:rsidR="007759C9" w:rsidRDefault="001C24F7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7759C9">
              <w:rPr>
                <w:rFonts w:cs="Arial"/>
                <w:sz w:val="18"/>
                <w:szCs w:val="18"/>
              </w:rPr>
              <w:t xml:space="preserve">the different ways that myth and stories are and used </w:t>
            </w:r>
          </w:p>
          <w:p w:rsidR="007759C9" w:rsidRPr="00E65056" w:rsidRDefault="001C24F7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7759C9">
              <w:rPr>
                <w:rFonts w:cs="Arial"/>
                <w:sz w:val="18"/>
                <w:szCs w:val="18"/>
              </w:rPr>
              <w:t>how a ‘truth’ might be contained within a story</w:t>
            </w:r>
          </w:p>
        </w:tc>
        <w:tc>
          <w:tcPr>
            <w:tcW w:w="3402" w:type="dxa"/>
            <w:shd w:val="clear" w:color="auto" w:fill="auto"/>
          </w:tcPr>
          <w:p w:rsidR="007759C9" w:rsidRDefault="001C24F7" w:rsidP="007759C9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7759C9">
              <w:rPr>
                <w:sz w:val="18"/>
                <w:szCs w:val="18"/>
              </w:rPr>
              <w:t>how they decide what is ‘true’ – and how there might be different types of truth (eg. empirical truth, historical truth, spiritual truth)</w:t>
            </w:r>
          </w:p>
          <w:p w:rsidR="002766B1" w:rsidRDefault="001C24F7" w:rsidP="007759C9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how to </w:t>
            </w:r>
            <w:r w:rsidR="002766B1">
              <w:rPr>
                <w:sz w:val="18"/>
                <w:szCs w:val="18"/>
              </w:rPr>
              <w:t>discuss and debate thi</w:t>
            </w:r>
            <w:r w:rsidR="00DA18CE">
              <w:rPr>
                <w:sz w:val="18"/>
                <w:szCs w:val="18"/>
              </w:rPr>
              <w:t>n</w:t>
            </w:r>
            <w:r w:rsidR="002766B1">
              <w:rPr>
                <w:sz w:val="18"/>
                <w:szCs w:val="18"/>
              </w:rPr>
              <w:t>gs that they consider to be true that others might disagree with</w:t>
            </w:r>
          </w:p>
        </w:tc>
      </w:tr>
      <w:tr w:rsidR="00971D70" w:rsidRPr="00B12532" w:rsidTr="00DA18CE">
        <w:trPr>
          <w:cantSplit/>
          <w:trHeight w:val="955"/>
        </w:trPr>
        <w:tc>
          <w:tcPr>
            <w:tcW w:w="846" w:type="dxa"/>
            <w:vMerge w:val="restart"/>
            <w:shd w:val="clear" w:color="auto" w:fill="CC0000"/>
            <w:textDirection w:val="btLr"/>
            <w:vAlign w:val="center"/>
          </w:tcPr>
          <w:p w:rsidR="00971D70" w:rsidRPr="000036A8" w:rsidRDefault="00971D70" w:rsidP="00971D70">
            <w:pPr>
              <w:ind w:left="113" w:right="113"/>
              <w:jc w:val="center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Y4: How should we live our lives?</w:t>
            </w:r>
          </w:p>
        </w:tc>
        <w:tc>
          <w:tcPr>
            <w:tcW w:w="709" w:type="dxa"/>
            <w:shd w:val="clear" w:color="auto" w:fill="FEEAE8"/>
            <w:textDirection w:val="btLr"/>
            <w:vAlign w:val="center"/>
          </w:tcPr>
          <w:p w:rsidR="00971D70" w:rsidRDefault="00971D70" w:rsidP="007C3969">
            <w:pPr>
              <w:ind w:left="113" w:right="113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RE skills</w:t>
            </w:r>
          </w:p>
        </w:tc>
        <w:tc>
          <w:tcPr>
            <w:tcW w:w="3685" w:type="dxa"/>
            <w:shd w:val="clear" w:color="auto" w:fill="FEEAE8"/>
          </w:tcPr>
          <w:p w:rsidR="00971D70" w:rsidRPr="00355BAF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 w:rsidRPr="00355BAF">
              <w:rPr>
                <w:sz w:val="18"/>
                <w:szCs w:val="18"/>
              </w:rPr>
              <w:t>describe what a believer might learn from a religious teaching/story</w:t>
            </w:r>
          </w:p>
          <w:p w:rsidR="00971D70" w:rsidRPr="00DA18CE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make links between ideas about morality and sources of authority</w:t>
            </w:r>
          </w:p>
        </w:tc>
        <w:tc>
          <w:tcPr>
            <w:tcW w:w="3686" w:type="dxa"/>
            <w:shd w:val="clear" w:color="auto" w:fill="FEEAE8"/>
          </w:tcPr>
          <w:p w:rsidR="00971D70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describe </w:t>
            </w:r>
            <w:r w:rsidRPr="002E1EA0">
              <w:rPr>
                <w:sz w:val="18"/>
                <w:szCs w:val="18"/>
              </w:rPr>
              <w:t>the impact r</w:t>
            </w:r>
            <w:r>
              <w:rPr>
                <w:sz w:val="18"/>
                <w:szCs w:val="18"/>
              </w:rPr>
              <w:t>eligion has on believers’ lives</w:t>
            </w:r>
          </w:p>
          <w:p w:rsidR="00971D70" w:rsidRPr="00DA18CE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 w:rsidRPr="002E1EA0">
              <w:rPr>
                <w:sz w:val="18"/>
                <w:szCs w:val="18"/>
              </w:rPr>
              <w:t>explai</w:t>
            </w:r>
            <w:r>
              <w:rPr>
                <w:sz w:val="18"/>
                <w:szCs w:val="18"/>
              </w:rPr>
              <w:t>n the deeper meaning and symbolism</w:t>
            </w:r>
            <w:r w:rsidRPr="002E1EA0">
              <w:rPr>
                <w:sz w:val="18"/>
                <w:szCs w:val="18"/>
              </w:rPr>
              <w:t xml:space="preserve"> for specific religious practices</w:t>
            </w:r>
          </w:p>
        </w:tc>
        <w:tc>
          <w:tcPr>
            <w:tcW w:w="3402" w:type="dxa"/>
            <w:shd w:val="clear" w:color="auto" w:fill="FEEAE8"/>
          </w:tcPr>
          <w:p w:rsidR="00971D70" w:rsidRPr="00857ECF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consider the range of beliefs, values and lifestyles that exist in society</w:t>
            </w:r>
          </w:p>
          <w:p w:rsidR="00971D70" w:rsidRPr="00E65056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discuss how people make decisions about how to live their lives</w:t>
            </w:r>
          </w:p>
        </w:tc>
        <w:tc>
          <w:tcPr>
            <w:tcW w:w="3402" w:type="dxa"/>
            <w:shd w:val="clear" w:color="auto" w:fill="FEEAE8"/>
          </w:tcPr>
          <w:p w:rsidR="00971D70" w:rsidRPr="00E65056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reflect on their own personal sources of wisdom and authority</w:t>
            </w:r>
          </w:p>
        </w:tc>
      </w:tr>
      <w:tr w:rsidR="00971D70" w:rsidRPr="00B12532" w:rsidTr="00DA18CE">
        <w:trPr>
          <w:cantSplit/>
          <w:trHeight w:val="699"/>
        </w:trPr>
        <w:tc>
          <w:tcPr>
            <w:tcW w:w="846" w:type="dxa"/>
            <w:vMerge/>
            <w:shd w:val="clear" w:color="auto" w:fill="CC0000"/>
            <w:textDirection w:val="btLr"/>
            <w:vAlign w:val="center"/>
          </w:tcPr>
          <w:p w:rsidR="00971D70" w:rsidRPr="000036A8" w:rsidRDefault="00971D70" w:rsidP="00971D70">
            <w:pPr>
              <w:ind w:left="113" w:right="113"/>
              <w:jc w:val="center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709" w:type="dxa"/>
            <w:textDirection w:val="btLr"/>
            <w:vAlign w:val="center"/>
          </w:tcPr>
          <w:p w:rsidR="00971D70" w:rsidRDefault="00971D70" w:rsidP="007C3969">
            <w:pPr>
              <w:ind w:left="113" w:right="113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 xml:space="preserve">content </w:t>
            </w:r>
            <w:r w:rsidR="002766B1">
              <w:rPr>
                <w:rFonts w:ascii="Calibri" w:hAnsi="Calibri"/>
                <w:b/>
                <w:sz w:val="20"/>
                <w:szCs w:val="20"/>
              </w:rPr>
              <w:t xml:space="preserve">                          </w:t>
            </w:r>
            <w:r>
              <w:rPr>
                <w:rFonts w:ascii="Calibri" w:hAnsi="Calibri"/>
                <w:b/>
                <w:sz w:val="20"/>
                <w:szCs w:val="20"/>
              </w:rPr>
              <w:t>(</w:t>
            </w:r>
            <w:r w:rsidR="001C3E49">
              <w:rPr>
                <w:rFonts w:ascii="Calibri" w:hAnsi="Calibri"/>
                <w:b/>
                <w:sz w:val="20"/>
                <w:szCs w:val="20"/>
              </w:rPr>
              <w:t>Hindu Dharma</w:t>
            </w:r>
            <w:r>
              <w:rPr>
                <w:rFonts w:ascii="Calibri" w:hAnsi="Calibri"/>
                <w:b/>
                <w:sz w:val="20"/>
                <w:szCs w:val="20"/>
              </w:rPr>
              <w:t>)</w:t>
            </w:r>
          </w:p>
        </w:tc>
        <w:tc>
          <w:tcPr>
            <w:tcW w:w="3685" w:type="dxa"/>
          </w:tcPr>
          <w:p w:rsidR="00971D70" w:rsidRDefault="001C24F7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E17681">
              <w:rPr>
                <w:sz w:val="18"/>
                <w:szCs w:val="18"/>
              </w:rPr>
              <w:t>teachings about</w:t>
            </w:r>
            <w:r w:rsidR="00CE7598">
              <w:rPr>
                <w:sz w:val="18"/>
                <w:szCs w:val="18"/>
              </w:rPr>
              <w:t xml:space="preserve"> good and evil in the story of Rama and Sita</w:t>
            </w:r>
          </w:p>
          <w:p w:rsidR="00971D70" w:rsidRDefault="001C24F7" w:rsidP="00E17681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E17681">
              <w:rPr>
                <w:sz w:val="18"/>
                <w:szCs w:val="18"/>
              </w:rPr>
              <w:t>what moral guidance Hindus might gain from the story of Rama and Sita</w:t>
            </w:r>
          </w:p>
          <w:p w:rsidR="00E17681" w:rsidRPr="00014CB6" w:rsidRDefault="001C24F7" w:rsidP="00E17681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E17681">
              <w:rPr>
                <w:sz w:val="18"/>
                <w:szCs w:val="18"/>
              </w:rPr>
              <w:t xml:space="preserve">links between the actions of Rama and the belief that he is an avatar of Vishnu, </w:t>
            </w:r>
            <w:r w:rsidR="00E17681">
              <w:rPr>
                <w:sz w:val="18"/>
                <w:szCs w:val="18"/>
              </w:rPr>
              <w:lastRenderedPageBreak/>
              <w:t xml:space="preserve">appearing on earth to destroy evil and uphold dharma </w:t>
            </w:r>
          </w:p>
        </w:tc>
        <w:tc>
          <w:tcPr>
            <w:tcW w:w="3686" w:type="dxa"/>
          </w:tcPr>
          <w:p w:rsidR="00971D70" w:rsidRDefault="001C24F7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lastRenderedPageBreak/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971D70">
              <w:rPr>
                <w:sz w:val="18"/>
                <w:szCs w:val="18"/>
              </w:rPr>
              <w:t xml:space="preserve">subject specific language to describe how and why </w:t>
            </w:r>
            <w:r w:rsidR="00CA2335">
              <w:rPr>
                <w:sz w:val="18"/>
                <w:szCs w:val="18"/>
              </w:rPr>
              <w:t>Hindus</w:t>
            </w:r>
            <w:r w:rsidR="00971D70">
              <w:rPr>
                <w:sz w:val="18"/>
                <w:szCs w:val="18"/>
              </w:rPr>
              <w:t xml:space="preserve"> </w:t>
            </w:r>
            <w:r w:rsidR="00E17681">
              <w:rPr>
                <w:sz w:val="18"/>
                <w:szCs w:val="18"/>
              </w:rPr>
              <w:t>celebrate Diwali</w:t>
            </w:r>
          </w:p>
          <w:p w:rsidR="00971D70" w:rsidRPr="0013247C" w:rsidRDefault="001C24F7" w:rsidP="0013247C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971D70">
              <w:rPr>
                <w:sz w:val="18"/>
                <w:szCs w:val="18"/>
              </w:rPr>
              <w:t xml:space="preserve">the importance of </w:t>
            </w:r>
            <w:r w:rsidR="00E17681">
              <w:rPr>
                <w:sz w:val="18"/>
                <w:szCs w:val="18"/>
              </w:rPr>
              <w:t>light in the Diwali celebrations</w:t>
            </w:r>
            <w:r w:rsidR="0013247C">
              <w:rPr>
                <w:sz w:val="18"/>
                <w:szCs w:val="18"/>
              </w:rPr>
              <w:t>, and how this is a symbol of good overcoming evil</w:t>
            </w:r>
          </w:p>
        </w:tc>
        <w:tc>
          <w:tcPr>
            <w:tcW w:w="3402" w:type="dxa"/>
          </w:tcPr>
          <w:p w:rsidR="0013247C" w:rsidRPr="0013247C" w:rsidRDefault="001C24F7" w:rsidP="0013247C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971D70">
              <w:rPr>
                <w:rFonts w:cs="Arial"/>
                <w:sz w:val="18"/>
                <w:szCs w:val="18"/>
              </w:rPr>
              <w:t xml:space="preserve">(with relevant examples) the importance of </w:t>
            </w:r>
            <w:r w:rsidR="0013247C">
              <w:rPr>
                <w:rFonts w:cs="Arial"/>
                <w:sz w:val="18"/>
                <w:szCs w:val="18"/>
              </w:rPr>
              <w:t xml:space="preserve">the belief that good overcomes evil </w:t>
            </w:r>
          </w:p>
          <w:p w:rsidR="0013247C" w:rsidRPr="000E5003" w:rsidRDefault="001C24F7" w:rsidP="0013247C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13247C">
              <w:rPr>
                <w:sz w:val="18"/>
                <w:szCs w:val="18"/>
              </w:rPr>
              <w:t>people, words or stories that might be inspiring when trying to overcome difficulties in life</w:t>
            </w:r>
          </w:p>
        </w:tc>
        <w:tc>
          <w:tcPr>
            <w:tcW w:w="3402" w:type="dxa"/>
          </w:tcPr>
          <w:p w:rsidR="00971D70" w:rsidRDefault="001C24F7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how to </w:t>
            </w:r>
            <w:r w:rsidR="00971D70">
              <w:rPr>
                <w:sz w:val="18"/>
                <w:szCs w:val="18"/>
              </w:rPr>
              <w:t xml:space="preserve">reflect on their own </w:t>
            </w:r>
            <w:r w:rsidR="0013247C">
              <w:rPr>
                <w:sz w:val="18"/>
                <w:szCs w:val="18"/>
              </w:rPr>
              <w:t>concept of ‘goodness’</w:t>
            </w:r>
          </w:p>
          <w:p w:rsidR="0013247C" w:rsidRPr="0013247C" w:rsidRDefault="001C24F7" w:rsidP="0013247C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how to understand </w:t>
            </w:r>
            <w:r w:rsidR="0013247C">
              <w:rPr>
                <w:sz w:val="18"/>
                <w:szCs w:val="18"/>
              </w:rPr>
              <w:t>what gives them hope during difficult times</w:t>
            </w:r>
          </w:p>
        </w:tc>
      </w:tr>
      <w:tr w:rsidR="00971D70" w:rsidRPr="00B12532" w:rsidTr="00DA18CE">
        <w:trPr>
          <w:cantSplit/>
          <w:trHeight w:val="699"/>
        </w:trPr>
        <w:tc>
          <w:tcPr>
            <w:tcW w:w="846" w:type="dxa"/>
            <w:vMerge w:val="restart"/>
            <w:shd w:val="clear" w:color="auto" w:fill="CC0000"/>
            <w:textDirection w:val="btLr"/>
            <w:vAlign w:val="center"/>
          </w:tcPr>
          <w:p w:rsidR="00971D70" w:rsidRPr="000036A8" w:rsidRDefault="00971D70" w:rsidP="00971D70">
            <w:pPr>
              <w:ind w:left="113" w:right="113"/>
              <w:jc w:val="center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0036A8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Y3: Who should we follow?</w:t>
            </w:r>
          </w:p>
        </w:tc>
        <w:tc>
          <w:tcPr>
            <w:tcW w:w="709" w:type="dxa"/>
            <w:shd w:val="clear" w:color="auto" w:fill="FEEAE8"/>
            <w:textDirection w:val="btLr"/>
            <w:vAlign w:val="center"/>
          </w:tcPr>
          <w:p w:rsidR="00971D70" w:rsidRPr="00EE00B9" w:rsidRDefault="00971D70" w:rsidP="007C3969">
            <w:pPr>
              <w:ind w:left="113" w:right="113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RE skills</w:t>
            </w:r>
          </w:p>
        </w:tc>
        <w:tc>
          <w:tcPr>
            <w:tcW w:w="3685" w:type="dxa"/>
            <w:shd w:val="clear" w:color="auto" w:fill="FEEAE8"/>
          </w:tcPr>
          <w:p w:rsidR="00971D70" w:rsidRPr="00014CB6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 w:rsidRPr="00014CB6">
              <w:rPr>
                <w:sz w:val="18"/>
                <w:szCs w:val="18"/>
              </w:rPr>
              <w:t>show awareness of similarities in religions</w:t>
            </w:r>
          </w:p>
          <w:p w:rsidR="00971D70" w:rsidRPr="00014CB6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 w:rsidRPr="00014CB6">
              <w:rPr>
                <w:sz w:val="18"/>
                <w:szCs w:val="18"/>
              </w:rPr>
              <w:t xml:space="preserve">identify beliefs </w:t>
            </w:r>
            <w:r>
              <w:rPr>
                <w:sz w:val="18"/>
                <w:szCs w:val="18"/>
              </w:rPr>
              <w:t xml:space="preserve">and values </w:t>
            </w:r>
            <w:r w:rsidRPr="00014CB6">
              <w:rPr>
                <w:sz w:val="18"/>
                <w:szCs w:val="18"/>
              </w:rPr>
              <w:t>contained within a story/teaching</w:t>
            </w:r>
          </w:p>
          <w:p w:rsidR="00971D70" w:rsidRPr="00014CB6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 w:rsidRPr="00014CB6">
              <w:rPr>
                <w:sz w:val="18"/>
                <w:szCs w:val="18"/>
              </w:rPr>
              <w:t>identify the impact religion has on a believer</w:t>
            </w:r>
          </w:p>
        </w:tc>
        <w:tc>
          <w:tcPr>
            <w:tcW w:w="3686" w:type="dxa"/>
            <w:shd w:val="clear" w:color="auto" w:fill="FEEAE8"/>
          </w:tcPr>
          <w:p w:rsidR="00971D70" w:rsidRPr="00014CB6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 w:rsidRPr="00014CB6">
              <w:rPr>
                <w:sz w:val="18"/>
                <w:szCs w:val="18"/>
              </w:rPr>
              <w:t xml:space="preserve">identify how religion is expressed in different ways </w:t>
            </w:r>
          </w:p>
          <w:p w:rsidR="00971D70" w:rsidRPr="00014CB6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 w:rsidRPr="00014CB6">
              <w:rPr>
                <w:sz w:val="18"/>
                <w:szCs w:val="18"/>
              </w:rPr>
              <w:t>use religious terms to describe how people might express their beliefs</w:t>
            </w:r>
          </w:p>
        </w:tc>
        <w:tc>
          <w:tcPr>
            <w:tcW w:w="3402" w:type="dxa"/>
            <w:shd w:val="clear" w:color="auto" w:fill="FEEAE8"/>
          </w:tcPr>
          <w:p w:rsidR="00971D70" w:rsidRPr="000E5003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 w:rsidRPr="000E5003">
              <w:rPr>
                <w:sz w:val="18"/>
                <w:szCs w:val="18"/>
              </w:rPr>
              <w:t>describe how some people, events and sources of wisdom have influenced and inspired others</w:t>
            </w:r>
          </w:p>
        </w:tc>
        <w:tc>
          <w:tcPr>
            <w:tcW w:w="3402" w:type="dxa"/>
            <w:shd w:val="clear" w:color="auto" w:fill="FEEAE8"/>
          </w:tcPr>
          <w:p w:rsidR="00971D70" w:rsidRPr="000E5003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 w:rsidRPr="000E5003">
              <w:rPr>
                <w:sz w:val="18"/>
                <w:szCs w:val="18"/>
              </w:rPr>
              <w:t>in relation to matters of right and wrong, recognise their own and others’ values</w:t>
            </w:r>
          </w:p>
          <w:p w:rsidR="00971D70" w:rsidRPr="000E5003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 w:rsidRPr="000E5003">
              <w:rPr>
                <w:sz w:val="18"/>
                <w:szCs w:val="18"/>
              </w:rPr>
              <w:t>discuss own questions and responses related to the question ‘who should we follow – and why?’</w:t>
            </w:r>
          </w:p>
        </w:tc>
      </w:tr>
      <w:tr w:rsidR="00971D70" w:rsidRPr="00B12532" w:rsidTr="00DA18CE">
        <w:trPr>
          <w:cantSplit/>
          <w:trHeight w:val="1134"/>
        </w:trPr>
        <w:tc>
          <w:tcPr>
            <w:tcW w:w="846" w:type="dxa"/>
            <w:vMerge/>
            <w:shd w:val="clear" w:color="auto" w:fill="CC0000"/>
            <w:textDirection w:val="btLr"/>
            <w:vAlign w:val="center"/>
          </w:tcPr>
          <w:p w:rsidR="00971D70" w:rsidRPr="000036A8" w:rsidRDefault="00971D70" w:rsidP="00971D70">
            <w:pPr>
              <w:ind w:left="113" w:right="113"/>
              <w:jc w:val="center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9" w:type="dxa"/>
            <w:textDirection w:val="btLr"/>
            <w:vAlign w:val="center"/>
          </w:tcPr>
          <w:p w:rsidR="00971D70" w:rsidRDefault="00971D70" w:rsidP="007C3969">
            <w:pPr>
              <w:ind w:left="113" w:right="113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 xml:space="preserve">content </w:t>
            </w:r>
            <w:r w:rsidR="00D473D6">
              <w:rPr>
                <w:rFonts w:ascii="Calibri" w:hAnsi="Calibri"/>
                <w:b/>
                <w:sz w:val="20"/>
                <w:szCs w:val="20"/>
              </w:rPr>
              <w:t xml:space="preserve">                                     </w:t>
            </w:r>
            <w:r>
              <w:rPr>
                <w:rFonts w:ascii="Calibri" w:hAnsi="Calibri"/>
                <w:b/>
                <w:sz w:val="20"/>
                <w:szCs w:val="20"/>
              </w:rPr>
              <w:t>(</w:t>
            </w:r>
            <w:r w:rsidR="001C3E49">
              <w:rPr>
                <w:rFonts w:ascii="Calibri" w:hAnsi="Calibri"/>
                <w:b/>
                <w:sz w:val="20"/>
                <w:szCs w:val="20"/>
              </w:rPr>
              <w:t>Hindu Dharma</w:t>
            </w:r>
            <w:r>
              <w:rPr>
                <w:rFonts w:ascii="Calibri" w:hAnsi="Calibri"/>
                <w:b/>
                <w:sz w:val="20"/>
                <w:szCs w:val="20"/>
              </w:rPr>
              <w:t>)</w:t>
            </w:r>
          </w:p>
        </w:tc>
        <w:tc>
          <w:tcPr>
            <w:tcW w:w="3685" w:type="dxa"/>
          </w:tcPr>
          <w:p w:rsidR="00DD6E71" w:rsidRPr="000030E7" w:rsidRDefault="001C24F7" w:rsidP="00DD6E71">
            <w:pPr>
              <w:pStyle w:val="ListParagraph"/>
              <w:numPr>
                <w:ilvl w:val="0"/>
                <w:numId w:val="3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DD6E71">
              <w:rPr>
                <w:sz w:val="18"/>
                <w:szCs w:val="18"/>
              </w:rPr>
              <w:t>an</w:t>
            </w:r>
            <w:r>
              <w:rPr>
                <w:sz w:val="18"/>
                <w:szCs w:val="18"/>
              </w:rPr>
              <w:t>d understand</w:t>
            </w:r>
            <w:r w:rsidR="00971D70">
              <w:rPr>
                <w:sz w:val="18"/>
                <w:szCs w:val="18"/>
              </w:rPr>
              <w:t xml:space="preserve"> the importance </w:t>
            </w:r>
            <w:r w:rsidR="00DD6E71">
              <w:rPr>
                <w:sz w:val="18"/>
                <w:szCs w:val="18"/>
              </w:rPr>
              <w:t>of duty and commitment to many religions</w:t>
            </w:r>
          </w:p>
          <w:p w:rsidR="00971D70" w:rsidRDefault="001C24F7" w:rsidP="00971D70">
            <w:pPr>
              <w:pStyle w:val="ListParagraph"/>
              <w:numPr>
                <w:ilvl w:val="0"/>
                <w:numId w:val="3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DD6E71">
              <w:rPr>
                <w:sz w:val="18"/>
                <w:szCs w:val="18"/>
              </w:rPr>
              <w:t>that following dharma (religious duty) is an important part of Hindu life</w:t>
            </w:r>
          </w:p>
          <w:p w:rsidR="00DD6E71" w:rsidRPr="000030E7" w:rsidRDefault="001C24F7" w:rsidP="00971D70">
            <w:pPr>
              <w:pStyle w:val="ListParagraph"/>
              <w:numPr>
                <w:ilvl w:val="0"/>
                <w:numId w:val="3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DD6E71">
              <w:rPr>
                <w:sz w:val="18"/>
                <w:szCs w:val="18"/>
              </w:rPr>
              <w:t>the impact of belief in dh</w:t>
            </w:r>
            <w:r w:rsidR="00D473D6">
              <w:rPr>
                <w:sz w:val="18"/>
                <w:szCs w:val="18"/>
              </w:rPr>
              <w:t>arma, particularly the belief that there are three ‘debts’ – duty owed to God/the deities, duty owed to teachers, and duty owed to family</w:t>
            </w:r>
          </w:p>
        </w:tc>
        <w:tc>
          <w:tcPr>
            <w:tcW w:w="3686" w:type="dxa"/>
          </w:tcPr>
          <w:p w:rsidR="00D473D6" w:rsidRDefault="001C24F7" w:rsidP="00D473D6">
            <w:pPr>
              <w:pStyle w:val="ListParagraph"/>
              <w:numPr>
                <w:ilvl w:val="0"/>
                <w:numId w:val="3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D473D6">
              <w:rPr>
                <w:sz w:val="18"/>
                <w:szCs w:val="18"/>
              </w:rPr>
              <w:t>how and why Hindus might celebrate Raksha Bandhan</w:t>
            </w:r>
          </w:p>
          <w:p w:rsidR="00D473D6" w:rsidRPr="000030E7" w:rsidRDefault="001C24F7" w:rsidP="00D473D6">
            <w:pPr>
              <w:pStyle w:val="ListParagraph"/>
              <w:numPr>
                <w:ilvl w:val="0"/>
                <w:numId w:val="3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D473D6">
              <w:rPr>
                <w:sz w:val="18"/>
                <w:szCs w:val="18"/>
              </w:rPr>
              <w:t>aspects of the celebration which remind Hindus of their dharma</w:t>
            </w:r>
          </w:p>
          <w:p w:rsidR="00971D70" w:rsidRPr="000030E7" w:rsidRDefault="001C24F7" w:rsidP="00DA18CE">
            <w:pPr>
              <w:pStyle w:val="ListParagraph"/>
              <w:numPr>
                <w:ilvl w:val="0"/>
                <w:numId w:val="3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D473D6">
              <w:rPr>
                <w:sz w:val="18"/>
                <w:szCs w:val="18"/>
              </w:rPr>
              <w:t xml:space="preserve">religious teachings contained </w:t>
            </w:r>
            <w:r w:rsidR="009A1C16">
              <w:rPr>
                <w:sz w:val="18"/>
                <w:szCs w:val="18"/>
              </w:rPr>
              <w:t>within a Hindu story – and suggest how these stories might be used to teach Hindu children about dharma</w:t>
            </w:r>
            <w:r w:rsidR="00E17681">
              <w:rPr>
                <w:sz w:val="18"/>
                <w:szCs w:val="18"/>
              </w:rPr>
              <w:t xml:space="preserve"> (eg. What teachings about duty to family </w:t>
            </w:r>
            <w:r w:rsidR="00DA18CE">
              <w:rPr>
                <w:sz w:val="18"/>
                <w:szCs w:val="18"/>
              </w:rPr>
              <w:t xml:space="preserve">are expressed </w:t>
            </w:r>
            <w:r w:rsidR="00E17681">
              <w:rPr>
                <w:sz w:val="18"/>
                <w:szCs w:val="18"/>
              </w:rPr>
              <w:t>in the story of Rama and Sita?)</w:t>
            </w:r>
          </w:p>
        </w:tc>
        <w:tc>
          <w:tcPr>
            <w:tcW w:w="3402" w:type="dxa"/>
          </w:tcPr>
          <w:p w:rsidR="009A1C16" w:rsidRPr="00AD041B" w:rsidRDefault="001C24F7" w:rsidP="009A1C16">
            <w:pPr>
              <w:pStyle w:val="ListParagraph"/>
              <w:numPr>
                <w:ilvl w:val="0"/>
                <w:numId w:val="3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9A1C16">
              <w:rPr>
                <w:sz w:val="18"/>
                <w:szCs w:val="18"/>
              </w:rPr>
              <w:t>sources of authority and inspiration</w:t>
            </w:r>
          </w:p>
          <w:p w:rsidR="009A1C16" w:rsidRPr="009A1C16" w:rsidRDefault="001C24F7" w:rsidP="009A1C16">
            <w:pPr>
              <w:pStyle w:val="ListParagraph"/>
              <w:numPr>
                <w:ilvl w:val="0"/>
                <w:numId w:val="3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9A1C16">
              <w:rPr>
                <w:sz w:val="18"/>
                <w:szCs w:val="18"/>
              </w:rPr>
              <w:t>what our ‘duties’ as human beings are</w:t>
            </w:r>
          </w:p>
        </w:tc>
        <w:tc>
          <w:tcPr>
            <w:tcW w:w="3402" w:type="dxa"/>
          </w:tcPr>
          <w:p w:rsidR="009A1C16" w:rsidRPr="00AD041B" w:rsidRDefault="001C24F7" w:rsidP="009A1C16">
            <w:pPr>
              <w:pStyle w:val="ListParagraph"/>
              <w:numPr>
                <w:ilvl w:val="0"/>
                <w:numId w:val="3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how to </w:t>
            </w:r>
            <w:r w:rsidR="00971D70">
              <w:rPr>
                <w:sz w:val="18"/>
                <w:szCs w:val="18"/>
              </w:rPr>
              <w:t xml:space="preserve">reflect on their own </w:t>
            </w:r>
            <w:r w:rsidR="009A1C16">
              <w:rPr>
                <w:sz w:val="18"/>
                <w:szCs w:val="18"/>
              </w:rPr>
              <w:t>duties – to themselves, to their families, to their communities</w:t>
            </w:r>
          </w:p>
          <w:p w:rsidR="00971D70" w:rsidRPr="00AD041B" w:rsidRDefault="001C24F7" w:rsidP="00971D70">
            <w:pPr>
              <w:pStyle w:val="ListParagraph"/>
              <w:numPr>
                <w:ilvl w:val="0"/>
                <w:numId w:val="3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9A1C16">
              <w:rPr>
                <w:sz w:val="18"/>
                <w:szCs w:val="18"/>
              </w:rPr>
              <w:t>who or what they follow – and why</w:t>
            </w:r>
          </w:p>
        </w:tc>
      </w:tr>
      <w:tr w:rsidR="00971D70" w:rsidRPr="00B12532" w:rsidTr="00DA18CE">
        <w:trPr>
          <w:cantSplit/>
          <w:trHeight w:val="938"/>
        </w:trPr>
        <w:tc>
          <w:tcPr>
            <w:tcW w:w="846" w:type="dxa"/>
            <w:vMerge w:val="restart"/>
            <w:shd w:val="clear" w:color="auto" w:fill="CC0000"/>
            <w:textDirection w:val="btLr"/>
            <w:vAlign w:val="center"/>
          </w:tcPr>
          <w:p w:rsidR="00971D70" w:rsidRPr="000036A8" w:rsidRDefault="00971D70" w:rsidP="00971D70">
            <w:pPr>
              <w:ind w:left="113" w:right="113"/>
              <w:jc w:val="center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0036A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Y2: How do we respond to the things that really matter?</w:t>
            </w:r>
          </w:p>
        </w:tc>
        <w:tc>
          <w:tcPr>
            <w:tcW w:w="709" w:type="dxa"/>
            <w:shd w:val="clear" w:color="auto" w:fill="FEEAE8"/>
            <w:textDirection w:val="btLr"/>
            <w:vAlign w:val="center"/>
          </w:tcPr>
          <w:p w:rsidR="00971D70" w:rsidRPr="00EE00B9" w:rsidRDefault="00971D70" w:rsidP="007C3969">
            <w:pPr>
              <w:ind w:left="113" w:right="113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RE skills</w:t>
            </w:r>
          </w:p>
        </w:tc>
        <w:tc>
          <w:tcPr>
            <w:tcW w:w="3685" w:type="dxa"/>
            <w:shd w:val="clear" w:color="auto" w:fill="FEEAE8"/>
          </w:tcPr>
          <w:p w:rsidR="00971D70" w:rsidRDefault="00971D70" w:rsidP="00971D70">
            <w:pPr>
              <w:pStyle w:val="ListParagraph"/>
              <w:numPr>
                <w:ilvl w:val="0"/>
                <w:numId w:val="3"/>
              </w:numPr>
              <w:ind w:left="227" w:hanging="170"/>
              <w:rPr>
                <w:sz w:val="18"/>
                <w:szCs w:val="18"/>
              </w:rPr>
            </w:pPr>
            <w:r w:rsidRPr="000030E7">
              <w:rPr>
                <w:sz w:val="18"/>
                <w:szCs w:val="18"/>
              </w:rPr>
              <w:t xml:space="preserve">retell and suggest </w:t>
            </w:r>
            <w:r>
              <w:rPr>
                <w:sz w:val="18"/>
                <w:szCs w:val="18"/>
              </w:rPr>
              <w:t>meanings for religious stories and/or beliefs</w:t>
            </w:r>
          </w:p>
          <w:p w:rsidR="00971D70" w:rsidRPr="000030E7" w:rsidRDefault="00971D70" w:rsidP="00971D70">
            <w:pPr>
              <w:pStyle w:val="ListParagraph"/>
              <w:numPr>
                <w:ilvl w:val="0"/>
                <w:numId w:val="3"/>
              </w:numPr>
              <w:ind w:left="227" w:hanging="170"/>
              <w:rPr>
                <w:sz w:val="18"/>
                <w:szCs w:val="18"/>
              </w:rPr>
            </w:pPr>
            <w:r w:rsidRPr="000030E7">
              <w:rPr>
                <w:sz w:val="18"/>
                <w:szCs w:val="18"/>
              </w:rPr>
              <w:t>use some religious words and phrases when talking about beliefs and values</w:t>
            </w:r>
          </w:p>
        </w:tc>
        <w:tc>
          <w:tcPr>
            <w:tcW w:w="3686" w:type="dxa"/>
            <w:shd w:val="clear" w:color="auto" w:fill="FEEAE8"/>
          </w:tcPr>
          <w:p w:rsidR="00971D70" w:rsidRPr="000030E7" w:rsidRDefault="00971D70" w:rsidP="00971D70">
            <w:pPr>
              <w:pStyle w:val="ListParagraph"/>
              <w:numPr>
                <w:ilvl w:val="0"/>
                <w:numId w:val="3"/>
              </w:numPr>
              <w:ind w:left="227" w:hanging="170"/>
              <w:rPr>
                <w:sz w:val="18"/>
                <w:szCs w:val="18"/>
              </w:rPr>
            </w:pPr>
            <w:r w:rsidRPr="000030E7">
              <w:rPr>
                <w:sz w:val="18"/>
                <w:szCs w:val="18"/>
              </w:rPr>
              <w:t>identify and describe how religion</w:t>
            </w:r>
            <w:r>
              <w:rPr>
                <w:sz w:val="18"/>
                <w:szCs w:val="18"/>
              </w:rPr>
              <w:t xml:space="preserve"> is expressed in different ways</w:t>
            </w:r>
          </w:p>
          <w:p w:rsidR="00971D70" w:rsidRPr="000030E7" w:rsidRDefault="00971D70" w:rsidP="00971D70">
            <w:pPr>
              <w:pStyle w:val="ListParagraph"/>
              <w:numPr>
                <w:ilvl w:val="0"/>
                <w:numId w:val="3"/>
              </w:numPr>
              <w:ind w:left="227" w:hanging="170"/>
              <w:rPr>
                <w:sz w:val="18"/>
                <w:szCs w:val="18"/>
              </w:rPr>
            </w:pPr>
            <w:r w:rsidRPr="000030E7">
              <w:rPr>
                <w:sz w:val="18"/>
                <w:szCs w:val="18"/>
              </w:rPr>
              <w:t>suggest the symbolic meaning of imagery and actions</w:t>
            </w:r>
          </w:p>
        </w:tc>
        <w:tc>
          <w:tcPr>
            <w:tcW w:w="3402" w:type="dxa"/>
            <w:shd w:val="clear" w:color="auto" w:fill="FEEAE8"/>
          </w:tcPr>
          <w:p w:rsidR="00971D70" w:rsidRPr="00AD041B" w:rsidRDefault="00971D70" w:rsidP="00971D70">
            <w:pPr>
              <w:pStyle w:val="ListParagraph"/>
              <w:numPr>
                <w:ilvl w:val="0"/>
                <w:numId w:val="3"/>
              </w:numPr>
              <w:ind w:left="227" w:hanging="170"/>
              <w:rPr>
                <w:sz w:val="18"/>
                <w:szCs w:val="18"/>
              </w:rPr>
            </w:pPr>
            <w:r w:rsidRPr="00AD041B">
              <w:rPr>
                <w:sz w:val="18"/>
                <w:szCs w:val="18"/>
              </w:rPr>
              <w:t>id</w:t>
            </w:r>
            <w:r>
              <w:rPr>
                <w:sz w:val="18"/>
                <w:szCs w:val="18"/>
              </w:rPr>
              <w:t>entify things that influence a person’s</w:t>
            </w:r>
            <w:r w:rsidRPr="00AD041B">
              <w:rPr>
                <w:sz w:val="18"/>
                <w:szCs w:val="18"/>
              </w:rPr>
              <w:t xml:space="preserve"> sense of identity and belonging</w:t>
            </w:r>
          </w:p>
        </w:tc>
        <w:tc>
          <w:tcPr>
            <w:tcW w:w="3402" w:type="dxa"/>
            <w:shd w:val="clear" w:color="auto" w:fill="FEEAE8"/>
          </w:tcPr>
          <w:p w:rsidR="00971D70" w:rsidRPr="00AD041B" w:rsidRDefault="00971D70" w:rsidP="00971D70">
            <w:pPr>
              <w:pStyle w:val="ListParagraph"/>
              <w:numPr>
                <w:ilvl w:val="0"/>
                <w:numId w:val="3"/>
              </w:numPr>
              <w:ind w:left="227" w:hanging="170"/>
              <w:rPr>
                <w:sz w:val="18"/>
                <w:szCs w:val="18"/>
              </w:rPr>
            </w:pPr>
            <w:r w:rsidRPr="00AD041B">
              <w:rPr>
                <w:sz w:val="18"/>
                <w:szCs w:val="18"/>
              </w:rPr>
              <w:t>ask relevant questions</w:t>
            </w:r>
          </w:p>
          <w:p w:rsidR="00971D70" w:rsidRPr="00AD041B" w:rsidRDefault="00971D70" w:rsidP="00971D70">
            <w:pPr>
              <w:pStyle w:val="ListParagraph"/>
              <w:numPr>
                <w:ilvl w:val="0"/>
                <w:numId w:val="3"/>
              </w:numPr>
              <w:ind w:left="227" w:hanging="170"/>
              <w:rPr>
                <w:sz w:val="18"/>
                <w:szCs w:val="18"/>
              </w:rPr>
            </w:pPr>
            <w:r w:rsidRPr="00AD041B">
              <w:rPr>
                <w:sz w:val="18"/>
                <w:szCs w:val="18"/>
              </w:rPr>
              <w:t>talk about their own identity and values</w:t>
            </w:r>
          </w:p>
        </w:tc>
      </w:tr>
      <w:tr w:rsidR="00971D70" w:rsidRPr="00B12532" w:rsidTr="00DA18CE">
        <w:trPr>
          <w:cantSplit/>
          <w:trHeight w:val="1651"/>
        </w:trPr>
        <w:tc>
          <w:tcPr>
            <w:tcW w:w="846" w:type="dxa"/>
            <w:vMerge/>
            <w:shd w:val="clear" w:color="auto" w:fill="CC0000"/>
            <w:textDirection w:val="btLr"/>
            <w:vAlign w:val="center"/>
          </w:tcPr>
          <w:p w:rsidR="00971D70" w:rsidRPr="000036A8" w:rsidRDefault="00971D70" w:rsidP="00971D70">
            <w:pPr>
              <w:ind w:left="113" w:right="113"/>
              <w:jc w:val="center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9" w:type="dxa"/>
            <w:textDirection w:val="btLr"/>
            <w:vAlign w:val="center"/>
          </w:tcPr>
          <w:p w:rsidR="00971D70" w:rsidRDefault="00971D70" w:rsidP="007C3969">
            <w:pPr>
              <w:ind w:left="113" w:right="113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 xml:space="preserve">content </w:t>
            </w:r>
            <w:r w:rsidR="001C3E49">
              <w:rPr>
                <w:rFonts w:ascii="Calibri" w:hAnsi="Calibri"/>
                <w:b/>
                <w:sz w:val="20"/>
                <w:szCs w:val="20"/>
              </w:rPr>
              <w:t xml:space="preserve">                             </w:t>
            </w:r>
            <w:r>
              <w:rPr>
                <w:rFonts w:ascii="Calibri" w:hAnsi="Calibri"/>
                <w:b/>
                <w:sz w:val="20"/>
                <w:szCs w:val="20"/>
              </w:rPr>
              <w:t>(</w:t>
            </w:r>
            <w:r w:rsidR="001C3E49">
              <w:rPr>
                <w:rFonts w:ascii="Calibri" w:hAnsi="Calibri"/>
                <w:b/>
                <w:sz w:val="20"/>
                <w:szCs w:val="20"/>
              </w:rPr>
              <w:t>Hindu Dharma</w:t>
            </w:r>
            <w:r>
              <w:rPr>
                <w:rFonts w:ascii="Calibri" w:hAnsi="Calibri"/>
                <w:b/>
                <w:sz w:val="20"/>
                <w:szCs w:val="20"/>
              </w:rPr>
              <w:t>)</w:t>
            </w:r>
          </w:p>
        </w:tc>
        <w:tc>
          <w:tcPr>
            <w:tcW w:w="3685" w:type="dxa"/>
          </w:tcPr>
          <w:p w:rsidR="00D45FC0" w:rsidRDefault="001C24F7" w:rsidP="00CA2335">
            <w:pPr>
              <w:pStyle w:val="ListParagraph"/>
              <w:numPr>
                <w:ilvl w:val="0"/>
                <w:numId w:val="4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D45FC0">
              <w:rPr>
                <w:sz w:val="18"/>
                <w:szCs w:val="18"/>
              </w:rPr>
              <w:t xml:space="preserve">that Hindus believe in one God (Brahman) who can be worshipped in many forms </w:t>
            </w:r>
          </w:p>
          <w:p w:rsidR="00D45FC0" w:rsidRDefault="001C24F7" w:rsidP="00CA2335">
            <w:pPr>
              <w:pStyle w:val="ListParagraph"/>
              <w:numPr>
                <w:ilvl w:val="0"/>
                <w:numId w:val="4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D45FC0">
              <w:rPr>
                <w:sz w:val="18"/>
                <w:szCs w:val="18"/>
              </w:rPr>
              <w:t>that these forms (the deities) have different qualities and are portrayed in different ways</w:t>
            </w:r>
          </w:p>
          <w:p w:rsidR="00D45FC0" w:rsidRPr="00D45FC0" w:rsidRDefault="001C24F7" w:rsidP="00D45FC0">
            <w:pPr>
              <w:pStyle w:val="ListParagraph"/>
              <w:numPr>
                <w:ilvl w:val="0"/>
                <w:numId w:val="4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971D70" w:rsidRPr="00AD041B">
              <w:rPr>
                <w:sz w:val="18"/>
                <w:szCs w:val="18"/>
              </w:rPr>
              <w:t xml:space="preserve">why </w:t>
            </w:r>
            <w:r w:rsidR="00CA2335">
              <w:rPr>
                <w:sz w:val="18"/>
                <w:szCs w:val="18"/>
              </w:rPr>
              <w:t>Hindus</w:t>
            </w:r>
            <w:r w:rsidR="00971D70" w:rsidRPr="00AD041B">
              <w:rPr>
                <w:sz w:val="18"/>
                <w:szCs w:val="18"/>
              </w:rPr>
              <w:t xml:space="preserve"> </w:t>
            </w:r>
            <w:r w:rsidR="00CA2335">
              <w:rPr>
                <w:sz w:val="18"/>
                <w:szCs w:val="18"/>
              </w:rPr>
              <w:t xml:space="preserve">might </w:t>
            </w:r>
            <w:r w:rsidR="00971D70" w:rsidRPr="00AD041B">
              <w:rPr>
                <w:sz w:val="18"/>
                <w:szCs w:val="18"/>
              </w:rPr>
              <w:t>believe</w:t>
            </w:r>
            <w:r w:rsidR="00CA2335">
              <w:rPr>
                <w:sz w:val="18"/>
                <w:szCs w:val="18"/>
              </w:rPr>
              <w:t xml:space="preserve"> that it is important to show devotion to</w:t>
            </w:r>
            <w:r w:rsidR="00D45FC0">
              <w:rPr>
                <w:sz w:val="18"/>
                <w:szCs w:val="18"/>
              </w:rPr>
              <w:t xml:space="preserve"> the deities</w:t>
            </w:r>
          </w:p>
        </w:tc>
        <w:tc>
          <w:tcPr>
            <w:tcW w:w="3686" w:type="dxa"/>
          </w:tcPr>
          <w:p w:rsidR="00971D70" w:rsidRDefault="001C24F7" w:rsidP="00CA2335">
            <w:pPr>
              <w:pStyle w:val="ListParagraph"/>
              <w:numPr>
                <w:ilvl w:val="0"/>
                <w:numId w:val="4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CA2335">
              <w:rPr>
                <w:sz w:val="18"/>
                <w:szCs w:val="18"/>
              </w:rPr>
              <w:t>that Hindus might worship at a Mandir and/or the home shrine</w:t>
            </w:r>
          </w:p>
          <w:p w:rsidR="00CA2335" w:rsidRDefault="001C24F7" w:rsidP="00CA2335">
            <w:pPr>
              <w:pStyle w:val="ListParagraph"/>
              <w:numPr>
                <w:ilvl w:val="0"/>
                <w:numId w:val="4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D45FC0">
              <w:rPr>
                <w:sz w:val="18"/>
                <w:szCs w:val="18"/>
              </w:rPr>
              <w:t xml:space="preserve">why worship in the home might be important </w:t>
            </w:r>
          </w:p>
          <w:p w:rsidR="00D45FC0" w:rsidRPr="00CA2335" w:rsidRDefault="001C24F7" w:rsidP="00CA2335">
            <w:pPr>
              <w:pStyle w:val="ListParagraph"/>
              <w:numPr>
                <w:ilvl w:val="0"/>
                <w:numId w:val="4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D45FC0">
              <w:rPr>
                <w:sz w:val="18"/>
                <w:szCs w:val="18"/>
              </w:rPr>
              <w:t>the meaning and symbolism of items used in worship (eg. arti lamp, items on the puja tray)</w:t>
            </w:r>
          </w:p>
        </w:tc>
        <w:tc>
          <w:tcPr>
            <w:tcW w:w="3402" w:type="dxa"/>
          </w:tcPr>
          <w:p w:rsidR="00971D70" w:rsidRDefault="001C24F7" w:rsidP="00971D70">
            <w:pPr>
              <w:pStyle w:val="ListParagraph"/>
              <w:numPr>
                <w:ilvl w:val="0"/>
                <w:numId w:val="4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971D70" w:rsidRPr="00697D71">
              <w:rPr>
                <w:sz w:val="18"/>
                <w:szCs w:val="18"/>
              </w:rPr>
              <w:t xml:space="preserve">about </w:t>
            </w:r>
            <w:r w:rsidR="00D45FC0">
              <w:rPr>
                <w:sz w:val="18"/>
                <w:szCs w:val="18"/>
              </w:rPr>
              <w:t>qualities that make some people special</w:t>
            </w:r>
          </w:p>
          <w:p w:rsidR="00971D70" w:rsidRPr="00B12532" w:rsidRDefault="001C24F7" w:rsidP="00971D70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971D70">
              <w:rPr>
                <w:sz w:val="18"/>
                <w:szCs w:val="18"/>
              </w:rPr>
              <w:t xml:space="preserve">ways in which humans show their gratitude </w:t>
            </w:r>
            <w:r w:rsidR="00D45FC0">
              <w:rPr>
                <w:sz w:val="18"/>
                <w:szCs w:val="18"/>
              </w:rPr>
              <w:t>to the people who matter in their lives</w:t>
            </w:r>
          </w:p>
        </w:tc>
        <w:tc>
          <w:tcPr>
            <w:tcW w:w="3402" w:type="dxa"/>
          </w:tcPr>
          <w:p w:rsidR="00971D70" w:rsidRPr="00014CB6" w:rsidRDefault="001C24F7" w:rsidP="00971D70">
            <w:pPr>
              <w:pStyle w:val="ListParagraph"/>
              <w:numPr>
                <w:ilvl w:val="0"/>
                <w:numId w:val="4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and understand </w:t>
            </w:r>
            <w:r w:rsidR="00D45FC0">
              <w:rPr>
                <w:sz w:val="18"/>
                <w:szCs w:val="18"/>
              </w:rPr>
              <w:t>who is special to them and why</w:t>
            </w:r>
          </w:p>
          <w:p w:rsidR="00971D70" w:rsidRDefault="001C24F7" w:rsidP="00971D70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how to </w:t>
            </w:r>
            <w:r w:rsidR="00971D70" w:rsidRPr="00014CB6">
              <w:rPr>
                <w:sz w:val="18"/>
                <w:szCs w:val="18"/>
              </w:rPr>
              <w:t xml:space="preserve">reflect on who they should be grateful to and how they </w:t>
            </w:r>
            <w:r w:rsidR="00D45FC0">
              <w:rPr>
                <w:sz w:val="18"/>
                <w:szCs w:val="18"/>
              </w:rPr>
              <w:t xml:space="preserve">might </w:t>
            </w:r>
            <w:r w:rsidR="00971D70" w:rsidRPr="00014CB6">
              <w:rPr>
                <w:sz w:val="18"/>
                <w:szCs w:val="18"/>
              </w:rPr>
              <w:t>show this</w:t>
            </w:r>
            <w:r w:rsidR="00D45FC0">
              <w:rPr>
                <w:sz w:val="18"/>
                <w:szCs w:val="18"/>
              </w:rPr>
              <w:t xml:space="preserve"> in words and actions</w:t>
            </w:r>
          </w:p>
        </w:tc>
      </w:tr>
      <w:tr w:rsidR="00971D70" w:rsidRPr="00B12532" w:rsidTr="00DA18CE">
        <w:trPr>
          <w:cantSplit/>
          <w:trHeight w:val="1115"/>
        </w:trPr>
        <w:tc>
          <w:tcPr>
            <w:tcW w:w="846" w:type="dxa"/>
            <w:vMerge w:val="restart"/>
            <w:shd w:val="clear" w:color="auto" w:fill="CC0000"/>
            <w:textDirection w:val="btLr"/>
            <w:vAlign w:val="center"/>
          </w:tcPr>
          <w:p w:rsidR="00971D70" w:rsidRPr="000036A8" w:rsidRDefault="00971D70" w:rsidP="00971D70">
            <w:pPr>
              <w:ind w:left="113" w:right="113"/>
              <w:jc w:val="center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0036A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Y1: What do people say about God?</w:t>
            </w:r>
          </w:p>
        </w:tc>
        <w:tc>
          <w:tcPr>
            <w:tcW w:w="709" w:type="dxa"/>
            <w:shd w:val="clear" w:color="auto" w:fill="FEEAE8"/>
            <w:textDirection w:val="btLr"/>
            <w:vAlign w:val="center"/>
          </w:tcPr>
          <w:p w:rsidR="00971D70" w:rsidRPr="00EE00B9" w:rsidRDefault="00971D70" w:rsidP="007C3969">
            <w:pPr>
              <w:ind w:left="113" w:right="113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RE skills</w:t>
            </w:r>
          </w:p>
        </w:tc>
        <w:tc>
          <w:tcPr>
            <w:tcW w:w="3685" w:type="dxa"/>
            <w:shd w:val="clear" w:color="auto" w:fill="FEEAE8"/>
          </w:tcPr>
          <w:p w:rsidR="00971D70" w:rsidRDefault="00971D70" w:rsidP="00971D70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sz w:val="18"/>
                <w:szCs w:val="18"/>
              </w:rPr>
            </w:pPr>
            <w:r w:rsidRPr="00B12532">
              <w:rPr>
                <w:sz w:val="18"/>
                <w:szCs w:val="18"/>
              </w:rPr>
              <w:t>give an example of a key belief and/or a religious story</w:t>
            </w:r>
          </w:p>
          <w:p w:rsidR="00971D70" w:rsidRPr="00B12532" w:rsidRDefault="00971D70" w:rsidP="00971D70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sz w:val="18"/>
                <w:szCs w:val="18"/>
              </w:rPr>
            </w:pPr>
            <w:r w:rsidRPr="00B12532">
              <w:rPr>
                <w:sz w:val="18"/>
                <w:szCs w:val="18"/>
              </w:rPr>
              <w:t>give an example of a core value or commitment</w:t>
            </w:r>
          </w:p>
        </w:tc>
        <w:tc>
          <w:tcPr>
            <w:tcW w:w="3686" w:type="dxa"/>
            <w:shd w:val="clear" w:color="auto" w:fill="FEEAE8"/>
          </w:tcPr>
          <w:p w:rsidR="00971D70" w:rsidRPr="00B12532" w:rsidRDefault="00971D70" w:rsidP="00971D70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sz w:val="18"/>
                <w:szCs w:val="18"/>
              </w:rPr>
            </w:pPr>
            <w:r w:rsidRPr="00B12532">
              <w:rPr>
                <w:sz w:val="18"/>
                <w:szCs w:val="18"/>
              </w:rPr>
              <w:t>use some religious words and phrases to recognise and name features of religious traditions</w:t>
            </w:r>
          </w:p>
          <w:p w:rsidR="00971D70" w:rsidRPr="00B12532" w:rsidRDefault="00971D70" w:rsidP="00971D70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talk about the way that religious beliefs might influence the way a person behaves</w:t>
            </w:r>
          </w:p>
        </w:tc>
        <w:tc>
          <w:tcPr>
            <w:tcW w:w="3402" w:type="dxa"/>
            <w:shd w:val="clear" w:color="auto" w:fill="FEEAE8"/>
          </w:tcPr>
          <w:p w:rsidR="00971D70" w:rsidRPr="00B12532" w:rsidRDefault="00971D70" w:rsidP="00971D70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sz w:val="18"/>
                <w:szCs w:val="18"/>
              </w:rPr>
            </w:pPr>
            <w:r w:rsidRPr="00B12532">
              <w:rPr>
                <w:sz w:val="18"/>
                <w:szCs w:val="18"/>
              </w:rPr>
              <w:t>notice and show curiosity about people and how they live their lives</w:t>
            </w:r>
          </w:p>
        </w:tc>
        <w:tc>
          <w:tcPr>
            <w:tcW w:w="3402" w:type="dxa"/>
            <w:shd w:val="clear" w:color="auto" w:fill="FEEAE8"/>
          </w:tcPr>
          <w:p w:rsidR="00971D70" w:rsidRPr="00B12532" w:rsidRDefault="00971D70" w:rsidP="00971D70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ask questions </w:t>
            </w:r>
          </w:p>
        </w:tc>
      </w:tr>
      <w:tr w:rsidR="00971D70" w:rsidRPr="00CF15D6" w:rsidTr="00DA18CE">
        <w:trPr>
          <w:cantSplit/>
          <w:trHeight w:val="1407"/>
        </w:trPr>
        <w:tc>
          <w:tcPr>
            <w:tcW w:w="846" w:type="dxa"/>
            <w:vMerge/>
            <w:shd w:val="clear" w:color="auto" w:fill="CC0000"/>
            <w:vAlign w:val="center"/>
          </w:tcPr>
          <w:p w:rsidR="00971D70" w:rsidRPr="000030E7" w:rsidRDefault="00971D70" w:rsidP="00971D70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709" w:type="dxa"/>
            <w:textDirection w:val="btLr"/>
            <w:vAlign w:val="center"/>
          </w:tcPr>
          <w:p w:rsidR="00971D70" w:rsidRDefault="00971D70" w:rsidP="007C3969">
            <w:pPr>
              <w:ind w:left="113" w:right="113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 xml:space="preserve">content </w:t>
            </w:r>
            <w:r w:rsidR="00CA2335">
              <w:rPr>
                <w:rFonts w:ascii="Calibri" w:hAnsi="Calibri"/>
                <w:b/>
                <w:sz w:val="20"/>
                <w:szCs w:val="20"/>
              </w:rPr>
              <w:t xml:space="preserve">                        </w:t>
            </w:r>
            <w:r>
              <w:rPr>
                <w:rFonts w:ascii="Calibri" w:hAnsi="Calibri"/>
                <w:b/>
                <w:sz w:val="20"/>
                <w:szCs w:val="20"/>
              </w:rPr>
              <w:t>(</w:t>
            </w:r>
            <w:r w:rsidR="001C3E49">
              <w:rPr>
                <w:rFonts w:ascii="Calibri" w:hAnsi="Calibri"/>
                <w:b/>
                <w:sz w:val="20"/>
                <w:szCs w:val="20"/>
              </w:rPr>
              <w:t>Hindu Dharma</w:t>
            </w:r>
            <w:r>
              <w:rPr>
                <w:rFonts w:ascii="Calibri" w:hAnsi="Calibri"/>
                <w:b/>
                <w:sz w:val="20"/>
                <w:szCs w:val="20"/>
              </w:rPr>
              <w:t>)</w:t>
            </w:r>
          </w:p>
        </w:tc>
        <w:tc>
          <w:tcPr>
            <w:tcW w:w="3685" w:type="dxa"/>
          </w:tcPr>
          <w:p w:rsidR="00971D70" w:rsidRPr="00B12532" w:rsidRDefault="001C24F7" w:rsidP="00971D70">
            <w:pPr>
              <w:pStyle w:val="ListParagraph"/>
              <w:numPr>
                <w:ilvl w:val="0"/>
                <w:numId w:val="2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971D70" w:rsidRPr="00B12532">
              <w:rPr>
                <w:sz w:val="18"/>
                <w:szCs w:val="18"/>
              </w:rPr>
              <w:t xml:space="preserve">that </w:t>
            </w:r>
            <w:r w:rsidR="001C3E49">
              <w:rPr>
                <w:sz w:val="18"/>
                <w:szCs w:val="18"/>
              </w:rPr>
              <w:t>Hindus believe in one God in many forms</w:t>
            </w:r>
          </w:p>
          <w:p w:rsidR="00971D70" w:rsidRDefault="001C24F7" w:rsidP="001C3E49">
            <w:pPr>
              <w:pStyle w:val="ListParagraph"/>
              <w:numPr>
                <w:ilvl w:val="0"/>
                <w:numId w:val="2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1C3E49">
              <w:rPr>
                <w:sz w:val="18"/>
                <w:szCs w:val="18"/>
              </w:rPr>
              <w:t>that Hindus believe that God is present in all living things</w:t>
            </w:r>
          </w:p>
          <w:p w:rsidR="001C3E49" w:rsidRPr="001C3E49" w:rsidRDefault="001C24F7" w:rsidP="001C3E49">
            <w:pPr>
              <w:pStyle w:val="ListParagraph"/>
              <w:numPr>
                <w:ilvl w:val="0"/>
                <w:numId w:val="2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1C3E49">
              <w:rPr>
                <w:sz w:val="18"/>
                <w:szCs w:val="18"/>
              </w:rPr>
              <w:t>what Hindus might learn about God from the story of the blind men and the elephant</w:t>
            </w:r>
          </w:p>
        </w:tc>
        <w:tc>
          <w:tcPr>
            <w:tcW w:w="3686" w:type="dxa"/>
          </w:tcPr>
          <w:p w:rsidR="00971D70" w:rsidRDefault="001C24F7" w:rsidP="00971D70">
            <w:pPr>
              <w:pStyle w:val="ListParagraph"/>
              <w:numPr>
                <w:ilvl w:val="0"/>
                <w:numId w:val="2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1C3E49">
              <w:rPr>
                <w:sz w:val="18"/>
                <w:szCs w:val="18"/>
              </w:rPr>
              <w:t>about how and why Hindus might use statues and images (murtis) in their worship</w:t>
            </w:r>
          </w:p>
          <w:p w:rsidR="001C3E49" w:rsidRPr="00CF15D6" w:rsidRDefault="001C24F7" w:rsidP="00971D70">
            <w:pPr>
              <w:pStyle w:val="ListParagraph"/>
              <w:numPr>
                <w:ilvl w:val="0"/>
                <w:numId w:val="2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CA2335">
              <w:rPr>
                <w:sz w:val="18"/>
                <w:szCs w:val="18"/>
              </w:rPr>
              <w:t>symbolic meanings expressed in the images</w:t>
            </w:r>
          </w:p>
        </w:tc>
        <w:tc>
          <w:tcPr>
            <w:tcW w:w="3402" w:type="dxa"/>
          </w:tcPr>
          <w:p w:rsidR="00971D70" w:rsidRDefault="001C24F7" w:rsidP="00CA2335">
            <w:pPr>
              <w:pStyle w:val="ListParagraph"/>
              <w:numPr>
                <w:ilvl w:val="0"/>
                <w:numId w:val="2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971D70" w:rsidRPr="00CF15D6">
              <w:rPr>
                <w:sz w:val="18"/>
                <w:szCs w:val="18"/>
              </w:rPr>
              <w:t xml:space="preserve">about </w:t>
            </w:r>
            <w:r w:rsidR="00CA2335">
              <w:rPr>
                <w:sz w:val="18"/>
                <w:szCs w:val="18"/>
              </w:rPr>
              <w:t>the different ways that people can be seen and described</w:t>
            </w:r>
          </w:p>
          <w:p w:rsidR="00CA2335" w:rsidRPr="00CF15D6" w:rsidRDefault="001C24F7" w:rsidP="00CA2335">
            <w:pPr>
              <w:pStyle w:val="ListParagraph"/>
              <w:numPr>
                <w:ilvl w:val="0"/>
                <w:numId w:val="2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CA2335">
              <w:rPr>
                <w:sz w:val="18"/>
                <w:szCs w:val="18"/>
              </w:rPr>
              <w:t>how people might have multiple roles</w:t>
            </w:r>
          </w:p>
        </w:tc>
        <w:tc>
          <w:tcPr>
            <w:tcW w:w="3402" w:type="dxa"/>
          </w:tcPr>
          <w:p w:rsidR="00971D70" w:rsidRDefault="001C24F7" w:rsidP="00CA2335">
            <w:pPr>
              <w:pStyle w:val="ListParagraph"/>
              <w:numPr>
                <w:ilvl w:val="0"/>
                <w:numId w:val="2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how to </w:t>
            </w:r>
            <w:r w:rsidR="00CA2335">
              <w:rPr>
                <w:sz w:val="18"/>
                <w:szCs w:val="18"/>
              </w:rPr>
              <w:t xml:space="preserve">reflect on how others might see them </w:t>
            </w:r>
          </w:p>
          <w:p w:rsidR="00CA2335" w:rsidRPr="00CF15D6" w:rsidRDefault="001C24F7" w:rsidP="00CA2335">
            <w:pPr>
              <w:pStyle w:val="ListParagraph"/>
              <w:numPr>
                <w:ilvl w:val="0"/>
                <w:numId w:val="2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bookmarkStart w:id="0" w:name="_GoBack"/>
            <w:bookmarkEnd w:id="0"/>
            <w:r w:rsidR="00CA2335">
              <w:rPr>
                <w:sz w:val="18"/>
                <w:szCs w:val="18"/>
              </w:rPr>
              <w:t xml:space="preserve">about the different roles that they might have (friend, child, brother/sister etc.) </w:t>
            </w:r>
          </w:p>
        </w:tc>
      </w:tr>
      <w:tr w:rsidR="00971D70" w:rsidRPr="00EE00B9" w:rsidTr="00DA18CE">
        <w:trPr>
          <w:trHeight w:val="565"/>
        </w:trPr>
        <w:tc>
          <w:tcPr>
            <w:tcW w:w="1555" w:type="dxa"/>
            <w:gridSpan w:val="2"/>
            <w:shd w:val="clear" w:color="auto" w:fill="CC0000"/>
            <w:vAlign w:val="center"/>
          </w:tcPr>
          <w:p w:rsidR="00971D70" w:rsidRPr="007C3969" w:rsidRDefault="00971D70" w:rsidP="00971D7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7371" w:type="dxa"/>
            <w:gridSpan w:val="2"/>
            <w:shd w:val="clear" w:color="auto" w:fill="FF0000"/>
            <w:vAlign w:val="center"/>
          </w:tcPr>
          <w:p w:rsidR="00971D70" w:rsidRPr="007C3969" w:rsidRDefault="00971D70" w:rsidP="00971D70">
            <w:pPr>
              <w:jc w:val="center"/>
              <w:rPr>
                <w:rFonts w:ascii="Calibri" w:hAnsi="Calibri"/>
                <w:b/>
                <w:color w:val="FFFFFF" w:themeColor="background1"/>
              </w:rPr>
            </w:pPr>
            <w:r w:rsidRPr="007C3969">
              <w:rPr>
                <w:rFonts w:ascii="Calibri" w:hAnsi="Calibri"/>
                <w:b/>
                <w:color w:val="FFFFFF" w:themeColor="background1"/>
              </w:rPr>
              <w:t>knowing about and understanding religions and worldviews</w:t>
            </w:r>
          </w:p>
        </w:tc>
        <w:tc>
          <w:tcPr>
            <w:tcW w:w="6804" w:type="dxa"/>
            <w:gridSpan w:val="2"/>
            <w:shd w:val="clear" w:color="auto" w:fill="FF0000"/>
            <w:vAlign w:val="center"/>
          </w:tcPr>
          <w:p w:rsidR="00971D70" w:rsidRPr="007C3969" w:rsidRDefault="00971D70" w:rsidP="00971D70">
            <w:pPr>
              <w:jc w:val="center"/>
              <w:rPr>
                <w:rFonts w:ascii="Calibri" w:hAnsi="Calibri"/>
                <w:b/>
                <w:color w:val="FFFFFF" w:themeColor="background1"/>
              </w:rPr>
            </w:pPr>
            <w:r w:rsidRPr="007C3969">
              <w:rPr>
                <w:rFonts w:ascii="Calibri" w:hAnsi="Calibri"/>
                <w:b/>
                <w:color w:val="FFFFFF" w:themeColor="background1"/>
              </w:rPr>
              <w:t>expressing and communicating ideas related to religions and worldviews</w:t>
            </w:r>
          </w:p>
        </w:tc>
      </w:tr>
      <w:tr w:rsidR="00971D70" w:rsidRPr="00C12EFC" w:rsidTr="00DA18CE">
        <w:trPr>
          <w:trHeight w:val="589"/>
        </w:trPr>
        <w:tc>
          <w:tcPr>
            <w:tcW w:w="1555" w:type="dxa"/>
            <w:gridSpan w:val="2"/>
            <w:shd w:val="clear" w:color="auto" w:fill="CC0000"/>
            <w:vAlign w:val="center"/>
          </w:tcPr>
          <w:p w:rsidR="00971D70" w:rsidRPr="007C3969" w:rsidRDefault="00971D70" w:rsidP="00971D70">
            <w:pPr>
              <w:jc w:val="center"/>
              <w:rPr>
                <w:rFonts w:ascii="Calibri" w:hAnsi="Calibri"/>
                <w:color w:val="FFFFFF" w:themeColor="background1"/>
              </w:rPr>
            </w:pPr>
            <w:r w:rsidRPr="007C3969">
              <w:rPr>
                <w:rFonts w:ascii="Calibri" w:hAnsi="Calibri"/>
                <w:b/>
                <w:color w:val="FFFFFF" w:themeColor="background1"/>
              </w:rPr>
              <w:lastRenderedPageBreak/>
              <w:t>Lancashire Field of enquiry</w:t>
            </w:r>
          </w:p>
        </w:tc>
        <w:tc>
          <w:tcPr>
            <w:tcW w:w="3685" w:type="dxa"/>
            <w:shd w:val="clear" w:color="auto" w:fill="CC0000"/>
            <w:vAlign w:val="center"/>
          </w:tcPr>
          <w:p w:rsidR="00971D70" w:rsidRPr="007C3969" w:rsidRDefault="00971D70" w:rsidP="00971D70">
            <w:pPr>
              <w:ind w:left="-181"/>
              <w:jc w:val="center"/>
              <w:rPr>
                <w:rFonts w:ascii="Calibri" w:hAnsi="Calibri"/>
                <w:b/>
                <w:color w:val="FFFFFF" w:themeColor="background1"/>
              </w:rPr>
            </w:pPr>
            <w:r w:rsidRPr="007C3969">
              <w:rPr>
                <w:rFonts w:ascii="Calibri" w:hAnsi="Calibri"/>
                <w:b/>
                <w:color w:val="FFFFFF" w:themeColor="background1"/>
              </w:rPr>
              <w:t>Beliefs and values</w:t>
            </w:r>
          </w:p>
        </w:tc>
        <w:tc>
          <w:tcPr>
            <w:tcW w:w="3686" w:type="dxa"/>
            <w:shd w:val="clear" w:color="auto" w:fill="CC0000"/>
            <w:vAlign w:val="center"/>
          </w:tcPr>
          <w:p w:rsidR="00971D70" w:rsidRPr="007C3969" w:rsidRDefault="00971D70" w:rsidP="00971D70">
            <w:pPr>
              <w:jc w:val="center"/>
              <w:rPr>
                <w:rFonts w:ascii="Calibri" w:hAnsi="Calibri"/>
                <w:b/>
                <w:color w:val="FFFFFF" w:themeColor="background1"/>
              </w:rPr>
            </w:pPr>
            <w:r w:rsidRPr="007C3969">
              <w:rPr>
                <w:rFonts w:ascii="Calibri" w:hAnsi="Calibri"/>
                <w:b/>
                <w:color w:val="FFFFFF" w:themeColor="background1"/>
              </w:rPr>
              <w:t>Living Religious Traditions</w:t>
            </w:r>
          </w:p>
        </w:tc>
        <w:tc>
          <w:tcPr>
            <w:tcW w:w="3402" w:type="dxa"/>
            <w:shd w:val="clear" w:color="auto" w:fill="CC0000"/>
            <w:vAlign w:val="center"/>
          </w:tcPr>
          <w:p w:rsidR="00971D70" w:rsidRPr="007C3969" w:rsidRDefault="00971D70" w:rsidP="00971D70">
            <w:pPr>
              <w:jc w:val="center"/>
              <w:rPr>
                <w:rFonts w:ascii="Calibri" w:hAnsi="Calibri"/>
                <w:b/>
                <w:color w:val="FFFFFF" w:themeColor="background1"/>
              </w:rPr>
            </w:pPr>
            <w:r w:rsidRPr="007C3969">
              <w:rPr>
                <w:rFonts w:ascii="Calibri" w:hAnsi="Calibri"/>
                <w:b/>
                <w:color w:val="FFFFFF" w:themeColor="background1"/>
              </w:rPr>
              <w:t>Shared Human Experience</w:t>
            </w:r>
          </w:p>
        </w:tc>
        <w:tc>
          <w:tcPr>
            <w:tcW w:w="3402" w:type="dxa"/>
            <w:shd w:val="clear" w:color="auto" w:fill="CC0000"/>
            <w:vAlign w:val="center"/>
          </w:tcPr>
          <w:p w:rsidR="00971D70" w:rsidRPr="007C3969" w:rsidRDefault="00971D70" w:rsidP="00971D70">
            <w:pPr>
              <w:jc w:val="center"/>
              <w:rPr>
                <w:rFonts w:ascii="Calibri" w:hAnsi="Calibri"/>
                <w:b/>
                <w:color w:val="FFFFFF" w:themeColor="background1"/>
              </w:rPr>
            </w:pPr>
            <w:r w:rsidRPr="007C3969">
              <w:rPr>
                <w:rFonts w:ascii="Calibri" w:hAnsi="Calibri"/>
                <w:b/>
                <w:color w:val="FFFFFF" w:themeColor="background1"/>
              </w:rPr>
              <w:t>Search for Personal Meaning</w:t>
            </w:r>
          </w:p>
        </w:tc>
      </w:tr>
    </w:tbl>
    <w:p w:rsidR="007C3969" w:rsidRDefault="007C3969"/>
    <w:sectPr w:rsidR="007C3969" w:rsidSect="002766B1">
      <w:pgSz w:w="16838" w:h="11906" w:orient="landscape"/>
      <w:pgMar w:top="454" w:right="567" w:bottom="454" w:left="567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132A" w:rsidRDefault="009C132A" w:rsidP="00971D70">
      <w:r>
        <w:separator/>
      </w:r>
    </w:p>
  </w:endnote>
  <w:endnote w:type="continuationSeparator" w:id="0">
    <w:p w:rsidR="009C132A" w:rsidRDefault="009C132A" w:rsidP="00971D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132A" w:rsidRDefault="009C132A" w:rsidP="00971D70">
      <w:r>
        <w:separator/>
      </w:r>
    </w:p>
  </w:footnote>
  <w:footnote w:type="continuationSeparator" w:id="0">
    <w:p w:rsidR="009C132A" w:rsidRDefault="009C132A" w:rsidP="00971D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DB4C51"/>
    <w:multiLevelType w:val="hybridMultilevel"/>
    <w:tmpl w:val="D5CC9D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D84F76"/>
    <w:multiLevelType w:val="hybridMultilevel"/>
    <w:tmpl w:val="DDC2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415A02"/>
    <w:multiLevelType w:val="hybridMultilevel"/>
    <w:tmpl w:val="16844918"/>
    <w:lvl w:ilvl="0" w:tplc="08090001">
      <w:start w:val="1"/>
      <w:numFmt w:val="bullet"/>
      <w:lvlText w:val=""/>
      <w:lvlJc w:val="left"/>
      <w:pPr>
        <w:ind w:left="94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3" w15:restartNumberingAfterBreak="0">
    <w:nsid w:val="44D60385"/>
    <w:multiLevelType w:val="hybridMultilevel"/>
    <w:tmpl w:val="358CBE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6A2325"/>
    <w:multiLevelType w:val="hybridMultilevel"/>
    <w:tmpl w:val="EA9611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D70"/>
    <w:rsid w:val="00051395"/>
    <w:rsid w:val="00071377"/>
    <w:rsid w:val="000978E2"/>
    <w:rsid w:val="0013247C"/>
    <w:rsid w:val="001C24F7"/>
    <w:rsid w:val="001C3E49"/>
    <w:rsid w:val="002766B1"/>
    <w:rsid w:val="002F74A4"/>
    <w:rsid w:val="00443348"/>
    <w:rsid w:val="00561265"/>
    <w:rsid w:val="00610635"/>
    <w:rsid w:val="007759C9"/>
    <w:rsid w:val="007C3969"/>
    <w:rsid w:val="007F767E"/>
    <w:rsid w:val="008E5A40"/>
    <w:rsid w:val="00971D70"/>
    <w:rsid w:val="009920D8"/>
    <w:rsid w:val="009A1C16"/>
    <w:rsid w:val="009C132A"/>
    <w:rsid w:val="00B95D74"/>
    <w:rsid w:val="00CA2335"/>
    <w:rsid w:val="00CE7598"/>
    <w:rsid w:val="00D45FC0"/>
    <w:rsid w:val="00D473D6"/>
    <w:rsid w:val="00D65AB7"/>
    <w:rsid w:val="00DA18CE"/>
    <w:rsid w:val="00DD6E71"/>
    <w:rsid w:val="00E17681"/>
    <w:rsid w:val="00E21544"/>
    <w:rsid w:val="00E61115"/>
    <w:rsid w:val="00E9269B"/>
    <w:rsid w:val="00E94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7F1665"/>
  <w15:chartTrackingRefBased/>
  <w15:docId w15:val="{3A0E0E48-FD8E-440C-8397-5C0EC5418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1D70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1D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71D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71D7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71D70"/>
  </w:style>
  <w:style w:type="paragraph" w:styleId="Footer">
    <w:name w:val="footer"/>
    <w:basedOn w:val="Normal"/>
    <w:link w:val="FooterChar"/>
    <w:uiPriority w:val="99"/>
    <w:unhideWhenUsed/>
    <w:rsid w:val="00971D7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71D70"/>
  </w:style>
  <w:style w:type="paragraph" w:styleId="BalloonText">
    <w:name w:val="Balloon Text"/>
    <w:basedOn w:val="Normal"/>
    <w:link w:val="BalloonTextChar"/>
    <w:uiPriority w:val="99"/>
    <w:semiHidden/>
    <w:unhideWhenUsed/>
    <w:rsid w:val="007F767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76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1421</Words>
  <Characters>8100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Religious Education (Lancashire Agreed Syllabus)	                  Expected standards: Islam</vt:lpstr>
    </vt:vector>
  </TitlesOfParts>
  <Company/>
  <LinksUpToDate>false</LinksUpToDate>
  <CharactersWithSpaces>9502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Religious Education (Lancashire Agreed Syllabus)	                  Expected standards: Islam</dc:title>
  <dc:subject/>
  <dc:creator>Joanne Harris</dc:creator>
  <cp:keywords/>
  <dc:description/>
  <cp:lastModifiedBy>Daniel Walmsley</cp:lastModifiedBy>
  <cp:revision>5</cp:revision>
  <cp:lastPrinted>2018-02-20T12:57:00Z</cp:lastPrinted>
  <dcterms:created xsi:type="dcterms:W3CDTF">2018-03-28T14:00:00Z</dcterms:created>
  <dcterms:modified xsi:type="dcterms:W3CDTF">2022-12-13T11:29:00Z</dcterms:modified>
</cp:coreProperties>
</file>